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B6D" w:rsidRDefault="00D31B6D" w:rsidP="00D31B6D">
      <w:pPr>
        <w:jc w:val="center"/>
        <w:rPr>
          <w:rFonts w:ascii="Garamond" w:hAnsi="Garamond"/>
          <w:b/>
          <w:u w:val="single"/>
        </w:rPr>
      </w:pPr>
      <w:bookmarkStart w:id="0" w:name="_GoBack"/>
      <w:bookmarkEnd w:id="0"/>
      <w:r>
        <w:rPr>
          <w:rFonts w:ascii="Garamond" w:hAnsi="Garamond"/>
          <w:b/>
          <w:u w:val="single"/>
        </w:rPr>
        <w:t>ΜΜΕ</w:t>
      </w:r>
    </w:p>
    <w:p w:rsidR="00D31B6D" w:rsidRPr="00D31B6D" w:rsidRDefault="00D31B6D" w:rsidP="00D31B6D">
      <w:pPr>
        <w:jc w:val="center"/>
        <w:rPr>
          <w:rFonts w:ascii="Garamond" w:hAnsi="Garamond"/>
          <w:b/>
          <w:u w:val="single"/>
        </w:rPr>
      </w:pPr>
      <w:r>
        <w:rPr>
          <w:rFonts w:ascii="Garamond" w:hAnsi="Garamond"/>
          <w:b/>
          <w:u w:val="single"/>
        </w:rPr>
        <w:t xml:space="preserve">ΑΤΟΜΟ ΕΠΙΔΡΑΣΗ ΚΑΙ ΑΝΤΙΔΡΑΣΗ </w:t>
      </w:r>
    </w:p>
    <w:p w:rsidR="00D31B6D" w:rsidRDefault="00D31B6D" w:rsidP="00D31B6D">
      <w:pPr>
        <w:rPr>
          <w:rFonts w:ascii="Garamond" w:hAnsi="Garamond"/>
          <w:b/>
          <w:u w:val="single"/>
          <w:lang w:val="en-US"/>
        </w:rPr>
      </w:pPr>
    </w:p>
    <w:p w:rsidR="00D31B6D" w:rsidRPr="00D31B6D" w:rsidRDefault="00D31B6D" w:rsidP="00D31B6D">
      <w:pPr>
        <w:jc w:val="both"/>
        <w:rPr>
          <w:rFonts w:ascii="Century Gothic" w:hAnsi="Century Gothic"/>
          <w:sz w:val="28"/>
          <w:szCs w:val="28"/>
        </w:rPr>
      </w:pPr>
      <w:r w:rsidRPr="00D31B6D">
        <w:rPr>
          <w:rFonts w:ascii="Century Gothic" w:hAnsi="Century Gothic"/>
          <w:b/>
          <w:sz w:val="28"/>
          <w:szCs w:val="28"/>
          <w:u w:val="single"/>
        </w:rPr>
        <w:t>Ορισμ</w:t>
      </w:r>
      <w:r w:rsidRPr="00D31B6D">
        <w:rPr>
          <w:rFonts w:ascii="Century Gothic" w:hAnsi="Century Gothic"/>
          <w:b/>
          <w:sz w:val="28"/>
          <w:szCs w:val="28"/>
          <w:u w:val="single"/>
          <w:lang w:val="en-US"/>
        </w:rPr>
        <w:t>o</w:t>
      </w:r>
      <w:r w:rsidRPr="00D31B6D">
        <w:rPr>
          <w:rFonts w:ascii="Century Gothic" w:hAnsi="Century Gothic"/>
          <w:b/>
          <w:sz w:val="28"/>
          <w:szCs w:val="28"/>
          <w:u w:val="single"/>
        </w:rPr>
        <w:t>ί</w:t>
      </w:r>
      <w:r w:rsidRPr="00D31B6D">
        <w:rPr>
          <w:rFonts w:ascii="Century Gothic" w:hAnsi="Century Gothic"/>
          <w:b/>
          <w:sz w:val="28"/>
          <w:szCs w:val="28"/>
        </w:rPr>
        <w:t xml:space="preserve">: </w:t>
      </w:r>
      <w:r w:rsidRPr="00D31B6D">
        <w:rPr>
          <w:rFonts w:ascii="Century Gothic" w:hAnsi="Century Gothic"/>
          <w:b/>
          <w:sz w:val="28"/>
          <w:szCs w:val="28"/>
          <w:u w:val="single"/>
        </w:rPr>
        <w:t>Μέσα μαζικής ενημέρωσης</w:t>
      </w:r>
      <w:r w:rsidRPr="00D31B6D">
        <w:rPr>
          <w:rFonts w:ascii="Century Gothic" w:hAnsi="Century Gothic"/>
          <w:sz w:val="28"/>
          <w:szCs w:val="28"/>
        </w:rPr>
        <w:t xml:space="preserve"> (μέσα μαζικής επικοινωνίας , </w:t>
      </w:r>
      <w:r w:rsidRPr="00D31B6D">
        <w:rPr>
          <w:rFonts w:ascii="Century Gothic" w:hAnsi="Century Gothic"/>
          <w:sz w:val="28"/>
          <w:szCs w:val="28"/>
          <w:lang w:val="en-US"/>
        </w:rPr>
        <w:t>mass media</w:t>
      </w:r>
      <w:r w:rsidRPr="00D31B6D">
        <w:rPr>
          <w:rFonts w:ascii="Century Gothic" w:hAnsi="Century Gothic"/>
          <w:sz w:val="28"/>
          <w:szCs w:val="28"/>
        </w:rPr>
        <w:t>) είναι τα μέσα ταυτόχρονης μετάδοσης μηνυμάτων ή ερεθισμάτων, που απευθύνονται προς απεριόριστο αριθμό προσώπων, ανεξάρτητα κατά κανόνα από την κοινωνική κατηγορία ή το κοινωνικό στρώμα στο οποίο ανήκουν. Ο τύπος, το ραδιόφωνο, η τηλεόραση είναι μέσα μαζικής ενημέρωσης.</w:t>
      </w:r>
    </w:p>
    <w:p w:rsidR="00D31B6D" w:rsidRPr="00D31B6D" w:rsidRDefault="00D31B6D" w:rsidP="00D31B6D">
      <w:pPr>
        <w:numPr>
          <w:ilvl w:val="0"/>
          <w:numId w:val="1"/>
        </w:numPr>
        <w:jc w:val="both"/>
        <w:rPr>
          <w:rFonts w:ascii="Century Gothic" w:hAnsi="Century Gothic"/>
          <w:sz w:val="28"/>
          <w:szCs w:val="28"/>
        </w:rPr>
      </w:pPr>
      <w:r w:rsidRPr="00D31B6D">
        <w:rPr>
          <w:rFonts w:ascii="Century Gothic" w:hAnsi="Century Gothic"/>
          <w:b/>
          <w:sz w:val="28"/>
          <w:szCs w:val="28"/>
          <w:u w:val="single"/>
        </w:rPr>
        <w:t xml:space="preserve">Επικοινωνία: </w:t>
      </w:r>
      <w:r w:rsidRPr="00D31B6D">
        <w:rPr>
          <w:rFonts w:ascii="Century Gothic" w:hAnsi="Century Gothic"/>
          <w:b/>
          <w:sz w:val="28"/>
          <w:szCs w:val="28"/>
        </w:rPr>
        <w:t xml:space="preserve"> </w:t>
      </w:r>
      <w:r w:rsidRPr="00D31B6D">
        <w:rPr>
          <w:rFonts w:ascii="Century Gothic" w:hAnsi="Century Gothic"/>
          <w:sz w:val="28"/>
          <w:szCs w:val="28"/>
        </w:rPr>
        <w:t xml:space="preserve">Η ανάγκη επικοινωνίας υπαγορεύεται από την </w:t>
      </w:r>
      <w:r w:rsidRPr="00D31B6D">
        <w:rPr>
          <w:rFonts w:ascii="Century Gothic" w:hAnsi="Century Gothic"/>
          <w:b/>
          <w:sz w:val="28"/>
          <w:szCs w:val="28"/>
        </w:rPr>
        <w:t>έμφυτη</w:t>
      </w:r>
      <w:r w:rsidRPr="00D31B6D">
        <w:rPr>
          <w:rFonts w:ascii="Century Gothic" w:hAnsi="Century Gothic"/>
          <w:sz w:val="28"/>
          <w:szCs w:val="28"/>
        </w:rPr>
        <w:t xml:space="preserve"> κοινωνικότητα του ανθρώπου και ικανοποιείται από τη συνύπαρξη – συμβίωση – συμμετοχή με τους ανθρώπους. Λέγεται, ότι η επιτυχής επικοινωνία με τους γύρω μας συνιστά </w:t>
      </w:r>
      <w:r w:rsidRPr="00D31B6D">
        <w:rPr>
          <w:rFonts w:ascii="Century Gothic" w:hAnsi="Century Gothic"/>
          <w:b/>
          <w:sz w:val="28"/>
          <w:szCs w:val="28"/>
        </w:rPr>
        <w:t>κοινωνικό κατόρθωμα,</w:t>
      </w:r>
      <w:r w:rsidRPr="00D31B6D">
        <w:rPr>
          <w:rFonts w:ascii="Century Gothic" w:hAnsi="Century Gothic"/>
          <w:sz w:val="28"/>
          <w:szCs w:val="28"/>
        </w:rPr>
        <w:t xml:space="preserve"> το οποίο σηματοδοτεί την κοινωνική προσαρμογή του ατόμου. Η </w:t>
      </w:r>
      <w:r w:rsidRPr="00D31B6D">
        <w:rPr>
          <w:rFonts w:ascii="Century Gothic" w:hAnsi="Century Gothic"/>
          <w:b/>
          <w:sz w:val="28"/>
          <w:szCs w:val="28"/>
        </w:rPr>
        <w:t>ποιότητα</w:t>
      </w:r>
      <w:r w:rsidRPr="00D31B6D">
        <w:rPr>
          <w:rFonts w:ascii="Century Gothic" w:hAnsi="Century Gothic"/>
          <w:sz w:val="28"/>
          <w:szCs w:val="28"/>
        </w:rPr>
        <w:t xml:space="preserve"> της επικοινωνίας μεταξύ των ατόμων προσδιορίζει και το βαθμό </w:t>
      </w:r>
      <w:r w:rsidRPr="00D31B6D">
        <w:rPr>
          <w:rFonts w:ascii="Century Gothic" w:hAnsi="Century Gothic"/>
          <w:b/>
          <w:sz w:val="28"/>
          <w:szCs w:val="28"/>
        </w:rPr>
        <w:t>λειτουργικότητας</w:t>
      </w:r>
      <w:r w:rsidRPr="00D31B6D">
        <w:rPr>
          <w:rFonts w:ascii="Century Gothic" w:hAnsi="Century Gothic"/>
          <w:sz w:val="28"/>
          <w:szCs w:val="28"/>
        </w:rPr>
        <w:t xml:space="preserve"> του ανθρωπίνου όντος. Για πολλούς, μάλιστα, </w:t>
      </w:r>
      <w:r w:rsidRPr="00D31B6D">
        <w:rPr>
          <w:rFonts w:ascii="Century Gothic" w:hAnsi="Century Gothic"/>
          <w:b/>
          <w:sz w:val="28"/>
          <w:szCs w:val="28"/>
        </w:rPr>
        <w:t>το επίπεδο εξέλιξης</w:t>
      </w:r>
      <w:r w:rsidRPr="00D31B6D">
        <w:rPr>
          <w:rFonts w:ascii="Century Gothic" w:hAnsi="Century Gothic"/>
          <w:sz w:val="28"/>
          <w:szCs w:val="28"/>
        </w:rPr>
        <w:t xml:space="preserve"> ενός </w:t>
      </w:r>
      <w:r w:rsidRPr="00D31B6D">
        <w:rPr>
          <w:rFonts w:ascii="Century Gothic" w:hAnsi="Century Gothic"/>
          <w:b/>
          <w:sz w:val="28"/>
          <w:szCs w:val="28"/>
        </w:rPr>
        <w:t xml:space="preserve">πολιτισμού </w:t>
      </w:r>
      <w:r w:rsidRPr="00D31B6D">
        <w:rPr>
          <w:rFonts w:ascii="Century Gothic" w:hAnsi="Century Gothic"/>
          <w:sz w:val="28"/>
          <w:szCs w:val="28"/>
        </w:rPr>
        <w:t xml:space="preserve">καθορίζεται από τις </w:t>
      </w:r>
      <w:r w:rsidRPr="00D31B6D">
        <w:rPr>
          <w:rFonts w:ascii="Century Gothic" w:hAnsi="Century Gothic"/>
          <w:b/>
          <w:sz w:val="28"/>
          <w:szCs w:val="28"/>
        </w:rPr>
        <w:t xml:space="preserve">δυνατότητες </w:t>
      </w:r>
      <w:r w:rsidRPr="00D31B6D">
        <w:rPr>
          <w:rFonts w:ascii="Century Gothic" w:hAnsi="Century Gothic"/>
          <w:sz w:val="28"/>
          <w:szCs w:val="28"/>
        </w:rPr>
        <w:t xml:space="preserve">που ο πολιτισμός αυτός </w:t>
      </w:r>
      <w:r w:rsidRPr="00D31B6D">
        <w:rPr>
          <w:rFonts w:ascii="Century Gothic" w:hAnsi="Century Gothic"/>
          <w:b/>
          <w:sz w:val="28"/>
          <w:szCs w:val="28"/>
        </w:rPr>
        <w:t>προσφέρει</w:t>
      </w:r>
      <w:r w:rsidRPr="00D31B6D">
        <w:rPr>
          <w:rFonts w:ascii="Century Gothic" w:hAnsi="Century Gothic"/>
          <w:sz w:val="28"/>
          <w:szCs w:val="28"/>
        </w:rPr>
        <w:t xml:space="preserve"> στον τομέα της επικοινωνίας</w:t>
      </w:r>
    </w:p>
    <w:p w:rsidR="00D31B6D" w:rsidRPr="00D31B6D" w:rsidRDefault="00D31B6D" w:rsidP="00D31B6D">
      <w:pPr>
        <w:numPr>
          <w:ilvl w:val="0"/>
          <w:numId w:val="1"/>
        </w:numPr>
        <w:jc w:val="both"/>
        <w:rPr>
          <w:rFonts w:ascii="Century Gothic" w:hAnsi="Century Gothic"/>
          <w:sz w:val="28"/>
          <w:szCs w:val="28"/>
        </w:rPr>
      </w:pPr>
      <w:r w:rsidRPr="00D31B6D">
        <w:rPr>
          <w:rFonts w:ascii="Century Gothic" w:hAnsi="Century Gothic"/>
          <w:b/>
          <w:sz w:val="28"/>
          <w:szCs w:val="28"/>
        </w:rPr>
        <w:t>«</w:t>
      </w:r>
      <w:r w:rsidRPr="00D31B6D">
        <w:rPr>
          <w:rFonts w:ascii="Century Gothic" w:hAnsi="Century Gothic"/>
          <w:sz w:val="28"/>
          <w:szCs w:val="28"/>
        </w:rPr>
        <w:t xml:space="preserve">Επικοινωνία έχουμε όταν κάποιος </w:t>
      </w:r>
      <w:r w:rsidRPr="00D31B6D">
        <w:rPr>
          <w:rFonts w:ascii="Century Gothic" w:hAnsi="Century Gothic"/>
          <w:b/>
          <w:sz w:val="28"/>
          <w:szCs w:val="28"/>
        </w:rPr>
        <w:t>επενεργεί</w:t>
      </w:r>
      <w:r w:rsidRPr="00D31B6D">
        <w:rPr>
          <w:rFonts w:ascii="Century Gothic" w:hAnsi="Century Gothic"/>
          <w:sz w:val="28"/>
          <w:szCs w:val="28"/>
        </w:rPr>
        <w:t xml:space="preserve"> επί του περιβάλλοντός του κατά τέτοιον τρόπο ώστε κάποιος άλλος να </w:t>
      </w:r>
      <w:r w:rsidRPr="00D31B6D">
        <w:rPr>
          <w:rFonts w:ascii="Century Gothic" w:hAnsi="Century Gothic"/>
          <w:b/>
          <w:sz w:val="28"/>
          <w:szCs w:val="28"/>
        </w:rPr>
        <w:t>επηρεάζεται</w:t>
      </w:r>
      <w:r w:rsidRPr="00D31B6D">
        <w:rPr>
          <w:rFonts w:ascii="Century Gothic" w:hAnsi="Century Gothic"/>
          <w:sz w:val="28"/>
          <w:szCs w:val="28"/>
        </w:rPr>
        <w:t xml:space="preserve"> υποκείμενος σε μια παρόμοια εμπειρία προκαλούμενη εν μέρει από την εμπειρία του πρώτου» (Α. Ρίτσαρντς, Άγγλος  λογοτεχνικός κριτικός και συγγραφέας – 1928)</w:t>
      </w:r>
    </w:p>
    <w:p w:rsidR="00D31B6D" w:rsidRPr="00D31B6D" w:rsidRDefault="00D31B6D" w:rsidP="00D31B6D">
      <w:pPr>
        <w:numPr>
          <w:ilvl w:val="0"/>
          <w:numId w:val="1"/>
        </w:numPr>
        <w:jc w:val="both"/>
        <w:rPr>
          <w:rFonts w:ascii="Century Gothic" w:hAnsi="Century Gothic"/>
          <w:sz w:val="28"/>
          <w:szCs w:val="28"/>
        </w:rPr>
      </w:pPr>
      <w:r w:rsidRPr="00D31B6D">
        <w:rPr>
          <w:rFonts w:ascii="Century Gothic" w:hAnsi="Century Gothic"/>
          <w:sz w:val="28"/>
          <w:szCs w:val="28"/>
        </w:rPr>
        <w:t xml:space="preserve">Η </w:t>
      </w:r>
      <w:r w:rsidRPr="00D31B6D">
        <w:rPr>
          <w:rFonts w:ascii="Century Gothic" w:hAnsi="Century Gothic"/>
          <w:b/>
          <w:sz w:val="28"/>
          <w:szCs w:val="28"/>
        </w:rPr>
        <w:t>μεταβίβαση</w:t>
      </w:r>
      <w:r w:rsidRPr="00D31B6D">
        <w:rPr>
          <w:rFonts w:ascii="Century Gothic" w:hAnsi="Century Gothic"/>
          <w:sz w:val="28"/>
          <w:szCs w:val="28"/>
        </w:rPr>
        <w:t xml:space="preserve"> και </w:t>
      </w:r>
      <w:r w:rsidRPr="00D31B6D">
        <w:rPr>
          <w:rFonts w:ascii="Century Gothic" w:hAnsi="Century Gothic"/>
          <w:b/>
          <w:sz w:val="28"/>
          <w:szCs w:val="28"/>
        </w:rPr>
        <w:t>ανταλλαγή</w:t>
      </w:r>
      <w:r w:rsidRPr="00D31B6D">
        <w:rPr>
          <w:rFonts w:ascii="Century Gothic" w:hAnsi="Century Gothic"/>
          <w:sz w:val="28"/>
          <w:szCs w:val="28"/>
        </w:rPr>
        <w:t xml:space="preserve"> μηνυμάτων, πληροφοριών, από κάποιον που νοείται ως πομπός προς κάποιον που νοείται ως δέκτης μέσω κοινού συστήματος σημάτων, συμβόλων ή τρόπων συμπεριφοράς (Μπαμπινιώτης)</w:t>
      </w:r>
    </w:p>
    <w:p w:rsidR="00D31B6D" w:rsidRPr="00D31B6D" w:rsidRDefault="00D31B6D" w:rsidP="00D31B6D">
      <w:pPr>
        <w:numPr>
          <w:ilvl w:val="0"/>
          <w:numId w:val="1"/>
        </w:numPr>
        <w:jc w:val="both"/>
        <w:rPr>
          <w:rFonts w:ascii="Century Gothic" w:hAnsi="Century Gothic"/>
          <w:sz w:val="28"/>
          <w:szCs w:val="28"/>
        </w:rPr>
      </w:pPr>
      <w:r w:rsidRPr="00D31B6D">
        <w:rPr>
          <w:rFonts w:ascii="Century Gothic" w:hAnsi="Century Gothic"/>
          <w:sz w:val="28"/>
          <w:szCs w:val="28"/>
        </w:rPr>
        <w:t xml:space="preserve">Στη γενικότερη μορφή της, η επικοινωνία σημαίνει τη διαδικασία με την οποία ένας πρωτουργός (ο έχων την πρωτοβουλία) εκπέμπει ή στέλνει ένα μήνυμα, διά  μέσου κάποιου φορέως, σε κάποιον αποδέκτη και </w:t>
      </w:r>
      <w:r w:rsidRPr="00D31B6D">
        <w:rPr>
          <w:rFonts w:ascii="Century Gothic" w:hAnsi="Century Gothic"/>
          <w:b/>
          <w:sz w:val="28"/>
          <w:szCs w:val="28"/>
        </w:rPr>
        <w:t>προκαλεί</w:t>
      </w:r>
      <w:r w:rsidRPr="00D31B6D">
        <w:rPr>
          <w:rFonts w:ascii="Century Gothic" w:hAnsi="Century Gothic"/>
          <w:sz w:val="28"/>
          <w:szCs w:val="28"/>
        </w:rPr>
        <w:t xml:space="preserve"> ένα </w:t>
      </w:r>
      <w:r w:rsidRPr="00D31B6D">
        <w:rPr>
          <w:rFonts w:ascii="Century Gothic" w:hAnsi="Century Gothic"/>
          <w:b/>
          <w:sz w:val="28"/>
          <w:szCs w:val="28"/>
        </w:rPr>
        <w:t>αποτέλεσμα</w:t>
      </w:r>
      <w:r w:rsidRPr="00D31B6D">
        <w:rPr>
          <w:rFonts w:ascii="Century Gothic" w:hAnsi="Century Gothic"/>
          <w:sz w:val="28"/>
          <w:szCs w:val="28"/>
        </w:rPr>
        <w:t xml:space="preserve"> (Λεξικό κοινωνικών επιστημών) </w:t>
      </w:r>
    </w:p>
    <w:p w:rsidR="00D31B6D" w:rsidRPr="00D31B6D" w:rsidRDefault="00D31B6D" w:rsidP="00D31B6D">
      <w:pPr>
        <w:numPr>
          <w:ilvl w:val="0"/>
          <w:numId w:val="1"/>
        </w:numPr>
        <w:jc w:val="both"/>
        <w:rPr>
          <w:rFonts w:ascii="Century Gothic" w:hAnsi="Century Gothic"/>
          <w:sz w:val="28"/>
          <w:szCs w:val="28"/>
        </w:rPr>
      </w:pPr>
      <w:r w:rsidRPr="00D31B6D">
        <w:rPr>
          <w:rFonts w:ascii="Century Gothic" w:hAnsi="Century Gothic"/>
          <w:sz w:val="28"/>
          <w:szCs w:val="28"/>
        </w:rPr>
        <w:t xml:space="preserve">Η επικοινωνία προϋποθέτει πάντα ότι επέρχεται στη συμπεριφορά του αποδέκτη ένας είδος </w:t>
      </w:r>
      <w:r w:rsidRPr="00D31B6D">
        <w:rPr>
          <w:rFonts w:ascii="Century Gothic" w:hAnsi="Century Gothic"/>
          <w:b/>
          <w:sz w:val="28"/>
          <w:szCs w:val="28"/>
        </w:rPr>
        <w:t>διαφορικού αποτελέσματος</w:t>
      </w:r>
      <w:r w:rsidRPr="00D31B6D">
        <w:rPr>
          <w:rFonts w:ascii="Century Gothic" w:hAnsi="Century Gothic"/>
          <w:sz w:val="28"/>
          <w:szCs w:val="28"/>
        </w:rPr>
        <w:t xml:space="preserve"> – σύμφωνα μάλιστα και με ορισμένους ορισμούς και στη συμπεριφορά του πρωτουργού </w:t>
      </w:r>
    </w:p>
    <w:p w:rsidR="00D31B6D" w:rsidRPr="00D31B6D" w:rsidRDefault="00D31B6D" w:rsidP="00D31B6D">
      <w:pPr>
        <w:numPr>
          <w:ilvl w:val="0"/>
          <w:numId w:val="1"/>
        </w:numPr>
        <w:jc w:val="both"/>
        <w:rPr>
          <w:rFonts w:ascii="Century Gothic" w:hAnsi="Century Gothic"/>
          <w:sz w:val="28"/>
          <w:szCs w:val="28"/>
        </w:rPr>
      </w:pPr>
      <w:r w:rsidRPr="00D31B6D">
        <w:rPr>
          <w:rFonts w:ascii="Century Gothic" w:hAnsi="Century Gothic"/>
          <w:sz w:val="28"/>
          <w:szCs w:val="28"/>
        </w:rPr>
        <w:lastRenderedPageBreak/>
        <w:t xml:space="preserve">Κατά συνέπεια, προϋπόθεση για την επιτυχία της επικοινωνίας είναι η </w:t>
      </w:r>
      <w:r w:rsidRPr="00D31B6D">
        <w:rPr>
          <w:rFonts w:ascii="Century Gothic" w:hAnsi="Century Gothic"/>
          <w:b/>
          <w:sz w:val="28"/>
          <w:szCs w:val="28"/>
        </w:rPr>
        <w:t>αλληλεπίδραση</w:t>
      </w:r>
      <w:r w:rsidRPr="00D31B6D">
        <w:rPr>
          <w:rFonts w:ascii="Century Gothic" w:hAnsi="Century Gothic"/>
          <w:sz w:val="28"/>
          <w:szCs w:val="28"/>
        </w:rPr>
        <w:t xml:space="preserve"> των επικοινωνούντων, η ανάδραση, η ανταπόκριση μεταξύ τους. Με άλλα λόγια, ο ρόλος του πομπού πρέπει να εναλλάσσεται με το ρόλο του δέκτη, γιατί διαφορετικά καταλήγουμε στον παράλληλο μονόλογο ή στην επιβολή των απόψεων του ενός. </w:t>
      </w:r>
    </w:p>
    <w:p w:rsidR="00D31B6D" w:rsidRPr="00D31B6D" w:rsidRDefault="00D31B6D" w:rsidP="00D31B6D">
      <w:pPr>
        <w:numPr>
          <w:ilvl w:val="0"/>
          <w:numId w:val="1"/>
        </w:numPr>
        <w:jc w:val="both"/>
        <w:rPr>
          <w:rFonts w:ascii="Century Gothic" w:hAnsi="Century Gothic"/>
          <w:sz w:val="28"/>
          <w:szCs w:val="28"/>
        </w:rPr>
      </w:pPr>
      <w:r w:rsidRPr="00D31B6D">
        <w:rPr>
          <w:rFonts w:ascii="Century Gothic" w:hAnsi="Century Gothic"/>
          <w:sz w:val="28"/>
          <w:szCs w:val="28"/>
        </w:rPr>
        <w:t xml:space="preserve">Στη </w:t>
      </w:r>
      <w:r w:rsidRPr="00D31B6D">
        <w:rPr>
          <w:rFonts w:ascii="Century Gothic" w:hAnsi="Century Gothic"/>
          <w:b/>
          <w:sz w:val="28"/>
          <w:szCs w:val="28"/>
        </w:rPr>
        <w:t>διαπροσωπική επικοινωνία</w:t>
      </w:r>
      <w:r w:rsidRPr="00D31B6D">
        <w:rPr>
          <w:rFonts w:ascii="Century Gothic" w:hAnsi="Century Gothic"/>
          <w:sz w:val="28"/>
          <w:szCs w:val="28"/>
        </w:rPr>
        <w:t xml:space="preserve"> υποδηλώνεται η δι-υποκειμενική </w:t>
      </w:r>
      <w:r w:rsidRPr="00D31B6D">
        <w:rPr>
          <w:rFonts w:ascii="Century Gothic" w:hAnsi="Century Gothic"/>
          <w:b/>
          <w:sz w:val="28"/>
          <w:szCs w:val="28"/>
        </w:rPr>
        <w:t>βίωση</w:t>
      </w:r>
      <w:r w:rsidRPr="00D31B6D">
        <w:rPr>
          <w:rFonts w:ascii="Century Gothic" w:hAnsi="Century Gothic"/>
          <w:sz w:val="28"/>
          <w:szCs w:val="28"/>
        </w:rPr>
        <w:t xml:space="preserve"> καταστάσεων, η συνάντηση «προσώπου» με «πρόσωπο», η οποία δεν εξαντλείται στην απλή ανταλλαγή ερεθισμάτων, πληροφοριών, απόψεων, ιδεών, συναισθημάτων, αλλά συνιστά μια μορφή συνεχούς </w:t>
      </w:r>
      <w:r w:rsidRPr="00D31B6D">
        <w:rPr>
          <w:rFonts w:ascii="Century Gothic" w:hAnsi="Century Gothic"/>
          <w:b/>
          <w:sz w:val="28"/>
          <w:szCs w:val="28"/>
        </w:rPr>
        <w:t>αλληλόδρασης</w:t>
      </w:r>
      <w:r w:rsidRPr="00D31B6D">
        <w:rPr>
          <w:rFonts w:ascii="Century Gothic" w:hAnsi="Century Gothic"/>
          <w:sz w:val="28"/>
          <w:szCs w:val="28"/>
        </w:rPr>
        <w:t xml:space="preserve">, διαδικασία έκφρασης, ερμηνείας, ανταπόκρισης μεταξύ ατόμων με </w:t>
      </w:r>
      <w:r w:rsidRPr="00D31B6D">
        <w:rPr>
          <w:rFonts w:ascii="Century Gothic" w:hAnsi="Century Gothic"/>
          <w:b/>
          <w:sz w:val="28"/>
          <w:szCs w:val="28"/>
        </w:rPr>
        <w:t>συνείδηση</w:t>
      </w:r>
      <w:r w:rsidRPr="00D31B6D">
        <w:rPr>
          <w:rFonts w:ascii="Century Gothic" w:hAnsi="Century Gothic"/>
          <w:sz w:val="28"/>
          <w:szCs w:val="28"/>
        </w:rPr>
        <w:t xml:space="preserve"> του εαυτού τους, με διαμορφωμένο «εγώ» και σαφείς </w:t>
      </w:r>
      <w:r w:rsidRPr="00D31B6D">
        <w:rPr>
          <w:rFonts w:ascii="Century Gothic" w:hAnsi="Century Gothic"/>
          <w:b/>
          <w:sz w:val="28"/>
          <w:szCs w:val="28"/>
        </w:rPr>
        <w:t>ηθικούς</w:t>
      </w:r>
      <w:r w:rsidRPr="00D31B6D">
        <w:rPr>
          <w:rFonts w:ascii="Century Gothic" w:hAnsi="Century Gothic"/>
          <w:sz w:val="28"/>
          <w:szCs w:val="28"/>
        </w:rPr>
        <w:t xml:space="preserve"> προσανατολισμούς, με ενεργό δράση στις κοινωνικές, πολιτικές και πολιτιστικές διαδικασίες. Βασίζεται στην ιδιότητα της συμπάθειας (συν + πάσχω = παθαίνω, υφίσταμαι), τείνει στην </w:t>
      </w:r>
      <w:r w:rsidRPr="00D31B6D">
        <w:rPr>
          <w:rFonts w:ascii="Century Gothic" w:hAnsi="Century Gothic"/>
          <w:b/>
          <w:sz w:val="28"/>
          <w:szCs w:val="28"/>
        </w:rPr>
        <w:t>αμοιβαία κατανόηση</w:t>
      </w:r>
      <w:r w:rsidRPr="00D31B6D">
        <w:rPr>
          <w:rFonts w:ascii="Century Gothic" w:hAnsi="Century Gothic"/>
          <w:sz w:val="28"/>
          <w:szCs w:val="28"/>
        </w:rPr>
        <w:t xml:space="preserve"> και στοχεύει στην </w:t>
      </w:r>
      <w:r w:rsidRPr="00D31B6D">
        <w:rPr>
          <w:rFonts w:ascii="Century Gothic" w:hAnsi="Century Gothic"/>
          <w:b/>
          <w:sz w:val="28"/>
          <w:szCs w:val="28"/>
        </w:rPr>
        <w:t>καλύτερη</w:t>
      </w:r>
      <w:r w:rsidRPr="00D31B6D">
        <w:rPr>
          <w:rFonts w:ascii="Century Gothic" w:hAnsi="Century Gothic"/>
          <w:sz w:val="28"/>
          <w:szCs w:val="28"/>
        </w:rPr>
        <w:t xml:space="preserve"> – ποιοτικότερη – </w:t>
      </w:r>
      <w:r w:rsidRPr="00D31B6D">
        <w:rPr>
          <w:rFonts w:ascii="Century Gothic" w:hAnsi="Century Gothic"/>
          <w:b/>
          <w:sz w:val="28"/>
          <w:szCs w:val="28"/>
        </w:rPr>
        <w:t>βίωση</w:t>
      </w:r>
      <w:r w:rsidRPr="00D31B6D">
        <w:rPr>
          <w:rFonts w:ascii="Century Gothic" w:hAnsi="Century Gothic"/>
          <w:sz w:val="28"/>
          <w:szCs w:val="28"/>
        </w:rPr>
        <w:t xml:space="preserve"> του κόσμου μας. Στην ολοκλήρωσή της, η διαπροσωπική επικοινωνία, περιλαμβάνει μια ερμηνεία του δέκτη για το ερέθισμα που προέρχεται από τον πομπό και επανάδραση σε εκείνον του οποίου την άποψη ή το συναίσθημα εκφράζει, εδραιώνοντας, έτσι, μια </w:t>
      </w:r>
      <w:r w:rsidRPr="00D31B6D">
        <w:rPr>
          <w:rFonts w:ascii="Century Gothic" w:hAnsi="Century Gothic"/>
          <w:b/>
          <w:sz w:val="28"/>
          <w:szCs w:val="28"/>
        </w:rPr>
        <w:t>ψυχοσυναισθηματική επαφή</w:t>
      </w:r>
      <w:r w:rsidRPr="00D31B6D">
        <w:rPr>
          <w:rFonts w:ascii="Century Gothic" w:hAnsi="Century Gothic"/>
          <w:sz w:val="28"/>
          <w:szCs w:val="28"/>
        </w:rPr>
        <w:t xml:space="preserve"> ανάμεσα στον πομπό και το δέκτη. Ως μηχανισμός μέσω του οποίου υπάρχουν και αναπτύσσονται οι ανθρώπινες σχέσεις, καλλιεργεί την </w:t>
      </w:r>
      <w:r w:rsidRPr="00D31B6D">
        <w:rPr>
          <w:rFonts w:ascii="Century Gothic" w:hAnsi="Century Gothic"/>
          <w:b/>
          <w:sz w:val="28"/>
          <w:szCs w:val="28"/>
        </w:rPr>
        <w:t>εσωτερική ζωή</w:t>
      </w:r>
      <w:r w:rsidRPr="00D31B6D">
        <w:rPr>
          <w:rFonts w:ascii="Century Gothic" w:hAnsi="Century Gothic"/>
          <w:sz w:val="28"/>
          <w:szCs w:val="28"/>
        </w:rPr>
        <w:t xml:space="preserve"> και ουσιαστικοποιεί την ανθρώπινη ύπαρξη</w:t>
      </w:r>
    </w:p>
    <w:p w:rsidR="00D31B6D" w:rsidRPr="00D31B6D" w:rsidRDefault="00D31B6D" w:rsidP="00D31B6D">
      <w:pPr>
        <w:numPr>
          <w:ilvl w:val="0"/>
          <w:numId w:val="1"/>
        </w:numPr>
        <w:jc w:val="both"/>
        <w:rPr>
          <w:rFonts w:ascii="Century Gothic" w:hAnsi="Century Gothic"/>
          <w:sz w:val="28"/>
          <w:szCs w:val="28"/>
        </w:rPr>
      </w:pPr>
      <w:r w:rsidRPr="00D31B6D">
        <w:rPr>
          <w:rFonts w:ascii="Century Gothic" w:hAnsi="Century Gothic"/>
          <w:b/>
          <w:sz w:val="28"/>
          <w:szCs w:val="28"/>
        </w:rPr>
        <w:t>Συνώνυμα</w:t>
      </w:r>
      <w:r w:rsidRPr="00D31B6D">
        <w:rPr>
          <w:rFonts w:ascii="Century Gothic" w:hAnsi="Century Gothic"/>
          <w:sz w:val="28"/>
          <w:szCs w:val="28"/>
        </w:rPr>
        <w:t>: επαφή, συνάφεια, σχέση, προσέγγιση, συνεννόηση</w:t>
      </w:r>
    </w:p>
    <w:p w:rsidR="00D31B6D" w:rsidRPr="00D31B6D" w:rsidRDefault="00D31B6D" w:rsidP="00D31B6D">
      <w:pPr>
        <w:numPr>
          <w:ilvl w:val="0"/>
          <w:numId w:val="1"/>
        </w:numPr>
        <w:jc w:val="both"/>
        <w:rPr>
          <w:rFonts w:ascii="Century Gothic" w:hAnsi="Century Gothic"/>
          <w:sz w:val="28"/>
          <w:szCs w:val="28"/>
        </w:rPr>
      </w:pPr>
      <w:r w:rsidRPr="00D31B6D">
        <w:rPr>
          <w:rFonts w:ascii="Century Gothic" w:hAnsi="Century Gothic"/>
          <w:b/>
          <w:sz w:val="28"/>
          <w:szCs w:val="28"/>
        </w:rPr>
        <w:t>Ετυμολογία:</w:t>
      </w:r>
      <w:r w:rsidRPr="00D31B6D">
        <w:rPr>
          <w:rFonts w:ascii="Century Gothic" w:hAnsi="Century Gothic"/>
          <w:sz w:val="28"/>
          <w:szCs w:val="28"/>
        </w:rPr>
        <w:t xml:space="preserve"> επικοινωνία &lt;επικοινωνώ, επί + κοινωνέω-ώ &lt;κοινός </w:t>
      </w:r>
    </w:p>
    <w:p w:rsidR="00D31B6D" w:rsidRPr="00D31B6D" w:rsidRDefault="00D31B6D" w:rsidP="00D31B6D">
      <w:pPr>
        <w:numPr>
          <w:ilvl w:val="0"/>
          <w:numId w:val="1"/>
        </w:numPr>
        <w:jc w:val="both"/>
        <w:rPr>
          <w:rFonts w:ascii="Century Gothic" w:hAnsi="Century Gothic"/>
          <w:sz w:val="28"/>
          <w:szCs w:val="28"/>
        </w:rPr>
      </w:pPr>
      <w:r w:rsidRPr="00D31B6D">
        <w:rPr>
          <w:rFonts w:ascii="Century Gothic" w:hAnsi="Century Gothic"/>
          <w:b/>
          <w:sz w:val="28"/>
          <w:szCs w:val="28"/>
        </w:rPr>
        <w:t>Η μαζική επικοινωνία</w:t>
      </w:r>
      <w:r w:rsidRPr="00D31B6D">
        <w:rPr>
          <w:rStyle w:val="a4"/>
          <w:rFonts w:ascii="Century Gothic" w:hAnsi="Century Gothic"/>
          <w:b/>
          <w:sz w:val="28"/>
          <w:szCs w:val="28"/>
        </w:rPr>
        <w:footnoteReference w:id="1"/>
      </w:r>
      <w:r w:rsidRPr="00D31B6D">
        <w:rPr>
          <w:rFonts w:ascii="Century Gothic" w:hAnsi="Century Gothic"/>
          <w:b/>
          <w:sz w:val="28"/>
          <w:szCs w:val="28"/>
        </w:rPr>
        <w:t xml:space="preserve"> </w:t>
      </w:r>
      <w:r w:rsidRPr="00D31B6D">
        <w:rPr>
          <w:rFonts w:ascii="Century Gothic" w:hAnsi="Century Gothic"/>
          <w:sz w:val="28"/>
          <w:szCs w:val="28"/>
        </w:rPr>
        <w:t>συνιστά τη μετάδοση μεγάλης ποσότητας πληροφοριών από μια συγκεντρωτική πηγή σε ευρύ κοινό σε μικρό χρονικό διάστημα</w:t>
      </w:r>
    </w:p>
    <w:p w:rsidR="00D31B6D" w:rsidRPr="00D31B6D" w:rsidRDefault="00D31B6D" w:rsidP="00D31B6D">
      <w:pPr>
        <w:jc w:val="both"/>
        <w:rPr>
          <w:rFonts w:ascii="Century Gothic" w:hAnsi="Century Gothic"/>
          <w:sz w:val="28"/>
          <w:szCs w:val="28"/>
        </w:rPr>
      </w:pPr>
    </w:p>
    <w:p w:rsidR="00D31B6D" w:rsidRPr="00D31B6D" w:rsidRDefault="00D31B6D" w:rsidP="00D31B6D">
      <w:pPr>
        <w:jc w:val="both"/>
        <w:rPr>
          <w:rFonts w:ascii="Century Gothic" w:hAnsi="Century Gothic"/>
          <w:b/>
          <w:sz w:val="28"/>
          <w:szCs w:val="28"/>
          <w:u w:val="single"/>
        </w:rPr>
      </w:pPr>
      <w:r w:rsidRPr="00D31B6D">
        <w:rPr>
          <w:rFonts w:ascii="Century Gothic" w:hAnsi="Century Gothic"/>
          <w:b/>
          <w:sz w:val="28"/>
          <w:szCs w:val="28"/>
          <w:u w:val="single"/>
        </w:rPr>
        <w:t>Ι σ τ ο ρ ι κ ή    α ν α φ ο ρ ά</w:t>
      </w:r>
    </w:p>
    <w:p w:rsidR="00D31B6D" w:rsidRPr="00D31B6D" w:rsidRDefault="00D31B6D" w:rsidP="00D31B6D">
      <w:pPr>
        <w:jc w:val="both"/>
        <w:rPr>
          <w:rFonts w:ascii="Century Gothic" w:hAnsi="Century Gothic"/>
          <w:sz w:val="28"/>
          <w:szCs w:val="28"/>
        </w:rPr>
      </w:pPr>
      <w:r w:rsidRPr="00D31B6D">
        <w:rPr>
          <w:rFonts w:ascii="Century Gothic" w:hAnsi="Century Gothic"/>
          <w:sz w:val="28"/>
          <w:szCs w:val="28"/>
        </w:rPr>
        <w:t xml:space="preserve">Στην αρχαιότητα η διάδοση των ειδήσεων συνοψίζονταν στη </w:t>
      </w:r>
      <w:r w:rsidRPr="00D31B6D">
        <w:rPr>
          <w:rFonts w:ascii="Century Gothic" w:hAnsi="Century Gothic"/>
          <w:b/>
          <w:sz w:val="28"/>
          <w:szCs w:val="28"/>
        </w:rPr>
        <w:t xml:space="preserve">διασάλπισή </w:t>
      </w:r>
      <w:r w:rsidRPr="00D31B6D">
        <w:rPr>
          <w:rFonts w:ascii="Century Gothic" w:hAnsi="Century Gothic"/>
          <w:sz w:val="28"/>
          <w:szCs w:val="28"/>
        </w:rPr>
        <w:t xml:space="preserve">τους από τον τελάλη την πόλης, στην </w:t>
      </w:r>
      <w:r w:rsidRPr="00D31B6D">
        <w:rPr>
          <w:rFonts w:ascii="Century Gothic" w:hAnsi="Century Gothic"/>
          <w:b/>
          <w:sz w:val="28"/>
          <w:szCs w:val="28"/>
        </w:rPr>
        <w:t xml:space="preserve">τοιχοκόλληση </w:t>
      </w:r>
      <w:r w:rsidRPr="00D31B6D">
        <w:rPr>
          <w:rFonts w:ascii="Century Gothic" w:hAnsi="Century Gothic"/>
          <w:sz w:val="28"/>
          <w:szCs w:val="28"/>
        </w:rPr>
        <w:t xml:space="preserve">διακηρύξεων και στη διάδοση τους με </w:t>
      </w:r>
      <w:r w:rsidRPr="00D31B6D">
        <w:rPr>
          <w:rFonts w:ascii="Century Gothic" w:hAnsi="Century Gothic"/>
          <w:b/>
          <w:sz w:val="28"/>
          <w:szCs w:val="28"/>
        </w:rPr>
        <w:t>αλληλογραφία.</w:t>
      </w:r>
      <w:r w:rsidRPr="00D31B6D">
        <w:rPr>
          <w:rFonts w:ascii="Century Gothic" w:hAnsi="Century Gothic"/>
          <w:sz w:val="28"/>
          <w:szCs w:val="28"/>
        </w:rPr>
        <w:t xml:space="preserve"> </w:t>
      </w:r>
    </w:p>
    <w:p w:rsidR="00D31B6D" w:rsidRPr="00D31B6D" w:rsidRDefault="00D31B6D" w:rsidP="00D31B6D">
      <w:pPr>
        <w:jc w:val="both"/>
        <w:rPr>
          <w:rFonts w:ascii="Century Gothic" w:hAnsi="Century Gothic"/>
          <w:sz w:val="28"/>
          <w:szCs w:val="28"/>
        </w:rPr>
      </w:pPr>
      <w:r w:rsidRPr="00D31B6D">
        <w:rPr>
          <w:rFonts w:ascii="Century Gothic" w:hAnsi="Century Gothic"/>
          <w:sz w:val="28"/>
          <w:szCs w:val="28"/>
        </w:rPr>
        <w:t xml:space="preserve">Οι κυβερνήσεις και οι εμπορικοί κύκλοι – για τους οποίους οι ειδήσεις είχαν ιδιαίτερη σημασία – είχαν πάντοτε στη διάθεσή τους δικά τους μέσα ενημέρωσης, τα οποία χρησιμοποιούσαν για τα δικά τους συμφέροντα και δημοσίευαν ό, τι τους συνέφερε και με τον τρόπο που τους εξυπηρετούσε. Ως την εφεύρεση της τυπογραφίας, το πλατύ κοινό έπαιρνε ό, τι του προσφερόταν ή ό, τι έφθανε ως αυτό από φήμες και διαδόσεις. Η τυπογραφία συνέβαλε στη δημιουργία μιας νέας αντίληψης: πως το κοινό έχει κάθε δικαίωμα να μαθαίνει, να ενημερώνεται όχι μόνο να ικανοποιεί την περιέργειά του, αλλά και για να μπορεί να συμμετέχει στις δημόσιες υποθέσεις </w:t>
      </w:r>
    </w:p>
    <w:p w:rsidR="00D31B6D" w:rsidRPr="00D31B6D" w:rsidRDefault="00D31B6D" w:rsidP="00D31B6D">
      <w:pPr>
        <w:jc w:val="both"/>
        <w:rPr>
          <w:rFonts w:ascii="Century Gothic" w:hAnsi="Century Gothic"/>
          <w:sz w:val="28"/>
          <w:szCs w:val="28"/>
        </w:rPr>
      </w:pPr>
    </w:p>
    <w:p w:rsidR="00D31B6D" w:rsidRPr="00D31B6D" w:rsidRDefault="00D31B6D" w:rsidP="00D31B6D">
      <w:pPr>
        <w:jc w:val="both"/>
        <w:rPr>
          <w:rFonts w:ascii="Century Gothic" w:hAnsi="Century Gothic"/>
          <w:b/>
          <w:sz w:val="28"/>
          <w:szCs w:val="28"/>
          <w:u w:val="single"/>
        </w:rPr>
      </w:pPr>
      <w:r w:rsidRPr="00D31B6D">
        <w:rPr>
          <w:rFonts w:ascii="Century Gothic" w:hAnsi="Century Gothic"/>
          <w:b/>
          <w:sz w:val="28"/>
          <w:szCs w:val="28"/>
          <w:u w:val="single"/>
        </w:rPr>
        <w:t>Τ α    μ έ σ α   μ α ζ ι κ ή ς   ε ν η μ έ ρ ω σ η ς   ω ς   κ ο ι ν ω ν ι κ ό ς   θ ε σ μ ό ς</w:t>
      </w:r>
    </w:p>
    <w:p w:rsidR="00D31B6D" w:rsidRPr="00D31B6D" w:rsidRDefault="00D31B6D" w:rsidP="00D31B6D">
      <w:pPr>
        <w:jc w:val="both"/>
        <w:rPr>
          <w:rFonts w:ascii="Century Gothic" w:hAnsi="Century Gothic"/>
          <w:b/>
          <w:sz w:val="28"/>
          <w:szCs w:val="28"/>
        </w:rPr>
      </w:pPr>
    </w:p>
    <w:p w:rsidR="00D31B6D" w:rsidRPr="00D31B6D" w:rsidRDefault="00D31B6D" w:rsidP="00D31B6D">
      <w:pPr>
        <w:numPr>
          <w:ilvl w:val="0"/>
          <w:numId w:val="2"/>
        </w:numPr>
        <w:jc w:val="both"/>
        <w:rPr>
          <w:rFonts w:ascii="Century Gothic" w:hAnsi="Century Gothic"/>
          <w:b/>
          <w:sz w:val="28"/>
          <w:szCs w:val="28"/>
        </w:rPr>
      </w:pPr>
      <w:r w:rsidRPr="00D31B6D">
        <w:rPr>
          <w:rFonts w:ascii="Century Gothic" w:hAnsi="Century Gothic"/>
          <w:sz w:val="28"/>
          <w:szCs w:val="28"/>
        </w:rPr>
        <w:t xml:space="preserve">Ως οι </w:t>
      </w:r>
      <w:r w:rsidRPr="00D31B6D">
        <w:rPr>
          <w:rFonts w:ascii="Century Gothic" w:hAnsi="Century Gothic"/>
          <w:b/>
          <w:sz w:val="28"/>
          <w:szCs w:val="28"/>
        </w:rPr>
        <w:t>κύριοι εκφραστές</w:t>
      </w:r>
      <w:r w:rsidRPr="00D31B6D">
        <w:rPr>
          <w:rFonts w:ascii="Century Gothic" w:hAnsi="Century Gothic"/>
          <w:sz w:val="28"/>
          <w:szCs w:val="28"/>
        </w:rPr>
        <w:t xml:space="preserve"> ενημέρωσης, διαμόρφωσης της κοινής γνώμης, ψυχαγωγίας, υπέρβασης των πολιτισμικών συνόρων, αποτελούν συντελεστές των κοινωνικών φαινομένων, που δεσμεύουν την εμπειρία, διαμεσολαβούν στη σχέση του ανθρώπου με τον κόσμο και επηρεάζουν την κοινωνική εξέλιξη.</w:t>
      </w:r>
    </w:p>
    <w:p w:rsidR="00D31B6D" w:rsidRPr="00D31B6D" w:rsidRDefault="00D31B6D" w:rsidP="00D31B6D">
      <w:pPr>
        <w:numPr>
          <w:ilvl w:val="0"/>
          <w:numId w:val="2"/>
        </w:numPr>
        <w:jc w:val="both"/>
        <w:rPr>
          <w:rFonts w:ascii="Century Gothic" w:hAnsi="Century Gothic"/>
          <w:b/>
          <w:sz w:val="28"/>
          <w:szCs w:val="28"/>
        </w:rPr>
      </w:pPr>
      <w:r w:rsidRPr="00D31B6D">
        <w:rPr>
          <w:rFonts w:ascii="Century Gothic" w:hAnsi="Century Gothic"/>
          <w:sz w:val="28"/>
          <w:szCs w:val="28"/>
        </w:rPr>
        <w:t xml:space="preserve">Ως </w:t>
      </w:r>
      <w:r w:rsidRPr="00D31B6D">
        <w:rPr>
          <w:rFonts w:ascii="Century Gothic" w:hAnsi="Century Gothic"/>
          <w:b/>
          <w:sz w:val="28"/>
          <w:szCs w:val="28"/>
        </w:rPr>
        <w:t>εξωτερικεύσει</w:t>
      </w:r>
      <w:r w:rsidRPr="00D31B6D">
        <w:rPr>
          <w:rFonts w:ascii="Century Gothic" w:hAnsi="Century Gothic"/>
          <w:sz w:val="28"/>
          <w:szCs w:val="28"/>
        </w:rPr>
        <w:t xml:space="preserve">ς και </w:t>
      </w:r>
      <w:r w:rsidRPr="00D31B6D">
        <w:rPr>
          <w:rFonts w:ascii="Century Gothic" w:hAnsi="Century Gothic"/>
          <w:b/>
          <w:sz w:val="28"/>
          <w:szCs w:val="28"/>
        </w:rPr>
        <w:t>μορφοποιήσεις</w:t>
      </w:r>
      <w:r w:rsidRPr="00D31B6D">
        <w:rPr>
          <w:rFonts w:ascii="Century Gothic" w:hAnsi="Century Gothic"/>
          <w:sz w:val="28"/>
          <w:szCs w:val="28"/>
        </w:rPr>
        <w:t xml:space="preserve"> του ανθρώπινου πνεύματος στην κατεύθυνση της διεύρυνσης και ζωογόνησης, με την ταχύτητα των επαφών και την ευρεία διάδοση των μηνυμάτων, κάνουν δυνατή την κατάκτηση του χώρου και του χρόνου, τη δημοκρατικοποίηση της γνώσης, την ανάπτυξη των νοητικών δυνάμεων, την καλλιέργεια ιδεών, αρχών, ιδανικών, την κοινωνικοποίηση των ατόμων, τη διεύρυνση της πολιτικής οπτικής, τη διαμόρφωση της δημοκρατικής συνείδησης και την ενεργό συμμετοχή στα κοινά, τον έλεγχο της εξουσίας, την αποκατάσταση της ηθικής τάξης, την εξυγίανση του κοινωνικοπολιτικού βίου, την </w:t>
      </w:r>
      <w:r w:rsidRPr="00D31B6D">
        <w:rPr>
          <w:rFonts w:ascii="Century Gothic" w:hAnsi="Century Gothic"/>
          <w:sz w:val="28"/>
          <w:szCs w:val="28"/>
        </w:rPr>
        <w:lastRenderedPageBreak/>
        <w:t>άρση της εσωστρέφειας και της απομόνωσης τοπικών κοινοτήτων, την ενοποίηση του κόσμου</w:t>
      </w:r>
    </w:p>
    <w:p w:rsidR="00D31B6D" w:rsidRPr="00D31B6D" w:rsidRDefault="00D31B6D" w:rsidP="00D31B6D">
      <w:pPr>
        <w:numPr>
          <w:ilvl w:val="0"/>
          <w:numId w:val="2"/>
        </w:numPr>
        <w:jc w:val="both"/>
        <w:rPr>
          <w:rFonts w:ascii="Century Gothic" w:hAnsi="Century Gothic"/>
          <w:b/>
          <w:sz w:val="28"/>
          <w:szCs w:val="28"/>
        </w:rPr>
      </w:pPr>
      <w:r w:rsidRPr="00D31B6D">
        <w:rPr>
          <w:rFonts w:ascii="Century Gothic" w:hAnsi="Century Gothic"/>
          <w:sz w:val="28"/>
          <w:szCs w:val="28"/>
        </w:rPr>
        <w:t xml:space="preserve">Όσον αφορά τη </w:t>
      </w:r>
      <w:r w:rsidRPr="00D31B6D">
        <w:rPr>
          <w:rFonts w:ascii="Century Gothic" w:hAnsi="Century Gothic"/>
          <w:b/>
          <w:sz w:val="28"/>
          <w:szCs w:val="28"/>
        </w:rPr>
        <w:t>διάδοση</w:t>
      </w:r>
      <w:r w:rsidRPr="00D31B6D">
        <w:rPr>
          <w:rFonts w:ascii="Century Gothic" w:hAnsi="Century Gothic"/>
          <w:sz w:val="28"/>
          <w:szCs w:val="28"/>
        </w:rPr>
        <w:t xml:space="preserve">, μία από τις δύο διαστάσεις της επικοινωνιακής διαδικασίας – αν και αντιπαρέρχεται τα φυσικά εμπόδια χάρη στα σύγχρονα μέσα –  δεδομένης της διαφορετικότητας  των ακροατηρίων, προσκρούει σε διαφορές γλώσσας, παράδοσης, εμπειρίας και ενδιαφέροντος. Η άλλη διάσταση, η </w:t>
      </w:r>
      <w:r w:rsidRPr="00D31B6D">
        <w:rPr>
          <w:rFonts w:ascii="Century Gothic" w:hAnsi="Century Gothic"/>
          <w:b/>
          <w:sz w:val="28"/>
          <w:szCs w:val="28"/>
        </w:rPr>
        <w:t>αποτελεσματικότητα</w:t>
      </w:r>
      <w:r w:rsidRPr="00D31B6D">
        <w:rPr>
          <w:rFonts w:ascii="Century Gothic" w:hAnsi="Century Gothic"/>
          <w:sz w:val="28"/>
          <w:szCs w:val="28"/>
        </w:rPr>
        <w:t>, κρίνεται τόσο από τις συνθήκες παρεμβολής, περιορισμού κινήσεων, λογοκρισίας,</w:t>
      </w:r>
      <w:r w:rsidRPr="00D31B6D">
        <w:rPr>
          <w:rStyle w:val="a4"/>
          <w:rFonts w:ascii="Century Gothic" w:hAnsi="Century Gothic"/>
          <w:sz w:val="28"/>
          <w:szCs w:val="28"/>
        </w:rPr>
        <w:footnoteReference w:id="2"/>
      </w:r>
      <w:r w:rsidRPr="00D31B6D">
        <w:rPr>
          <w:rFonts w:ascii="Century Gothic" w:hAnsi="Century Gothic"/>
          <w:sz w:val="28"/>
          <w:szCs w:val="28"/>
        </w:rPr>
        <w:t xml:space="preserve"> μεροληπτικής στάσης ή ανεπαρκούς γνώσης (πομπός), όσο και από το αν το ακροατήριο συνιστά κοινό που εγείρει απαιτήσεις συζήτησης και από κοινού δράσης ή μάζα που «άγεται και φέρεται»</w:t>
      </w:r>
    </w:p>
    <w:p w:rsidR="00D31B6D" w:rsidRPr="00D31B6D" w:rsidRDefault="00D31B6D" w:rsidP="00D31B6D">
      <w:pPr>
        <w:jc w:val="both"/>
        <w:rPr>
          <w:rFonts w:ascii="Century Gothic" w:hAnsi="Century Gothic"/>
          <w:b/>
          <w:sz w:val="28"/>
          <w:szCs w:val="28"/>
          <w:u w:val="single"/>
        </w:rPr>
      </w:pPr>
      <w:r w:rsidRPr="00D31B6D">
        <w:rPr>
          <w:rFonts w:ascii="Century Gothic" w:hAnsi="Century Gothic"/>
          <w:b/>
          <w:sz w:val="28"/>
          <w:szCs w:val="28"/>
          <w:u w:val="single"/>
        </w:rPr>
        <w:t>Ο   ρ ό λ ο ς   τ ω ν   μ έ σ ω ν   μ α ζ ι κ ή ς   ε ν η μ έ ρ ω σ η ς</w:t>
      </w:r>
    </w:p>
    <w:p w:rsidR="00D31B6D" w:rsidRPr="00D31B6D" w:rsidRDefault="00D31B6D" w:rsidP="00D31B6D">
      <w:pPr>
        <w:jc w:val="both"/>
        <w:rPr>
          <w:rFonts w:ascii="Century Gothic" w:hAnsi="Century Gothic"/>
          <w:b/>
          <w:sz w:val="28"/>
          <w:szCs w:val="28"/>
        </w:rPr>
      </w:pPr>
    </w:p>
    <w:p w:rsidR="00D31B6D" w:rsidRPr="00D31B6D" w:rsidRDefault="00D31B6D" w:rsidP="00D31B6D">
      <w:pPr>
        <w:jc w:val="both"/>
        <w:rPr>
          <w:rFonts w:ascii="Century Gothic" w:hAnsi="Century Gothic"/>
          <w:sz w:val="28"/>
          <w:szCs w:val="28"/>
        </w:rPr>
      </w:pPr>
      <w:r w:rsidRPr="00D31B6D">
        <w:rPr>
          <w:rFonts w:ascii="Century Gothic" w:hAnsi="Century Gothic"/>
          <w:sz w:val="28"/>
          <w:szCs w:val="28"/>
        </w:rPr>
        <w:t xml:space="preserve">Επειδή ο ρόλος τους δεν περιορίζεται αποκλειστικά στο στοιχείο της ενημέρωσης, γι` αυτό και πολλοί τα αποκαλούν </w:t>
      </w:r>
      <w:r w:rsidRPr="00D31B6D">
        <w:rPr>
          <w:rFonts w:ascii="Century Gothic" w:hAnsi="Century Gothic"/>
          <w:b/>
          <w:sz w:val="28"/>
          <w:szCs w:val="28"/>
          <w:u w:val="single"/>
        </w:rPr>
        <w:t>Μέσα Μαζικής Επικοινωνίας</w:t>
      </w:r>
      <w:r w:rsidRPr="00D31B6D">
        <w:rPr>
          <w:rFonts w:ascii="Century Gothic" w:hAnsi="Century Gothic"/>
          <w:sz w:val="28"/>
          <w:szCs w:val="28"/>
        </w:rPr>
        <w:t xml:space="preserve">. Ωστόσο, πρέπει να σημειώσουμε πως η χρήση του όρου </w:t>
      </w:r>
      <w:r w:rsidRPr="00D31B6D">
        <w:rPr>
          <w:rFonts w:ascii="Century Gothic" w:hAnsi="Century Gothic"/>
          <w:b/>
          <w:sz w:val="28"/>
          <w:szCs w:val="28"/>
        </w:rPr>
        <w:t>«επικοινωνία</w:t>
      </w:r>
      <w:r w:rsidRPr="00D31B6D">
        <w:rPr>
          <w:rFonts w:ascii="Century Gothic" w:hAnsi="Century Gothic"/>
          <w:sz w:val="28"/>
          <w:szCs w:val="28"/>
        </w:rPr>
        <w:t xml:space="preserve">» είναι στην περίπτωση αυτή </w:t>
      </w:r>
      <w:r w:rsidRPr="00D31B6D">
        <w:rPr>
          <w:rFonts w:ascii="Century Gothic" w:hAnsi="Century Gothic"/>
          <w:b/>
          <w:sz w:val="28"/>
          <w:szCs w:val="28"/>
        </w:rPr>
        <w:t>καταχρηστική</w:t>
      </w:r>
      <w:r w:rsidRPr="00D31B6D">
        <w:rPr>
          <w:rFonts w:ascii="Century Gothic" w:hAnsi="Century Gothic"/>
          <w:sz w:val="28"/>
          <w:szCs w:val="28"/>
        </w:rPr>
        <w:t xml:space="preserve">, γιατί, όπως προαναφέρθηκε, η αυθεντική επικοινωνία απαιτεί την </w:t>
      </w:r>
      <w:r w:rsidRPr="00D31B6D">
        <w:rPr>
          <w:rFonts w:ascii="Century Gothic" w:hAnsi="Century Gothic"/>
          <w:b/>
          <w:sz w:val="28"/>
          <w:szCs w:val="28"/>
        </w:rPr>
        <w:t>αλληλεπίδραση</w:t>
      </w:r>
      <w:r w:rsidRPr="00D31B6D">
        <w:rPr>
          <w:rFonts w:ascii="Century Gothic" w:hAnsi="Century Gothic"/>
          <w:sz w:val="28"/>
          <w:szCs w:val="28"/>
        </w:rPr>
        <w:t xml:space="preserve"> μεταξύ </w:t>
      </w:r>
      <w:r w:rsidRPr="00D31B6D">
        <w:rPr>
          <w:rFonts w:ascii="Century Gothic" w:hAnsi="Century Gothic"/>
          <w:b/>
          <w:sz w:val="28"/>
          <w:szCs w:val="28"/>
        </w:rPr>
        <w:t>πομπού</w:t>
      </w:r>
      <w:r w:rsidRPr="00D31B6D">
        <w:rPr>
          <w:rFonts w:ascii="Century Gothic" w:hAnsi="Century Gothic"/>
          <w:sz w:val="28"/>
          <w:szCs w:val="28"/>
        </w:rPr>
        <w:t xml:space="preserve"> και </w:t>
      </w:r>
      <w:r w:rsidRPr="00D31B6D">
        <w:rPr>
          <w:rFonts w:ascii="Century Gothic" w:hAnsi="Century Gothic"/>
          <w:b/>
          <w:sz w:val="28"/>
          <w:szCs w:val="28"/>
        </w:rPr>
        <w:t>δέκτη,</w:t>
      </w:r>
      <w:r w:rsidRPr="00D31B6D">
        <w:rPr>
          <w:rFonts w:ascii="Century Gothic" w:hAnsi="Century Gothic"/>
          <w:sz w:val="28"/>
          <w:szCs w:val="28"/>
        </w:rPr>
        <w:t xml:space="preserve"> συνθήκη που δεν τηρείται στην περίπτωση της μαζικής επικοινωνίας.</w:t>
      </w:r>
    </w:p>
    <w:p w:rsidR="00D31B6D" w:rsidRPr="00D31B6D" w:rsidRDefault="00D31B6D" w:rsidP="00D31B6D">
      <w:pPr>
        <w:jc w:val="both"/>
        <w:rPr>
          <w:rFonts w:ascii="Century Gothic" w:hAnsi="Century Gothic"/>
          <w:sz w:val="28"/>
          <w:szCs w:val="28"/>
        </w:rPr>
      </w:pPr>
    </w:p>
    <w:p w:rsidR="00D31B6D" w:rsidRPr="00D31B6D" w:rsidRDefault="00D31B6D" w:rsidP="00D31B6D">
      <w:pPr>
        <w:jc w:val="both"/>
        <w:rPr>
          <w:rFonts w:ascii="Century Gothic" w:hAnsi="Century Gothic"/>
          <w:b/>
          <w:sz w:val="28"/>
          <w:szCs w:val="28"/>
          <w:u w:val="single"/>
        </w:rPr>
      </w:pPr>
      <w:r w:rsidRPr="00D31B6D">
        <w:rPr>
          <w:rFonts w:ascii="Century Gothic" w:hAnsi="Century Gothic"/>
          <w:b/>
          <w:sz w:val="28"/>
          <w:szCs w:val="28"/>
          <w:u w:val="single"/>
        </w:rPr>
        <w:t>Θ ε τ ι κ έ ς   ε π ι δ ρ ά σ ε ι ς</w:t>
      </w:r>
    </w:p>
    <w:p w:rsidR="00D31B6D" w:rsidRPr="00D31B6D" w:rsidRDefault="00D31B6D" w:rsidP="00D31B6D">
      <w:pPr>
        <w:jc w:val="both"/>
        <w:rPr>
          <w:rFonts w:ascii="Century Gothic" w:hAnsi="Century Gothic"/>
          <w:b/>
          <w:sz w:val="28"/>
          <w:szCs w:val="28"/>
        </w:rPr>
      </w:pPr>
    </w:p>
    <w:p w:rsidR="00D31B6D" w:rsidRPr="00D31B6D" w:rsidRDefault="00D31B6D" w:rsidP="00D31B6D">
      <w:pPr>
        <w:numPr>
          <w:ilvl w:val="0"/>
          <w:numId w:val="3"/>
        </w:numPr>
        <w:jc w:val="both"/>
        <w:rPr>
          <w:rFonts w:ascii="Century Gothic" w:hAnsi="Century Gothic"/>
          <w:sz w:val="28"/>
          <w:szCs w:val="28"/>
        </w:rPr>
      </w:pPr>
      <w:r w:rsidRPr="00D31B6D">
        <w:rPr>
          <w:rFonts w:ascii="Century Gothic" w:hAnsi="Century Gothic"/>
          <w:sz w:val="28"/>
          <w:szCs w:val="28"/>
        </w:rPr>
        <w:t xml:space="preserve">Συμβάλλουν στη διεύρυνση της πνευματικής ελευθερίας και στην ανάπτυξη της κριτικής και γόνιμης αμφιβολίας, μέσω της αντικειμενικής και πολυφωνικής ενημέρωσης και </w:t>
      </w:r>
      <w:r w:rsidRPr="00D31B6D">
        <w:rPr>
          <w:rFonts w:ascii="Century Gothic" w:hAnsi="Century Gothic"/>
          <w:sz w:val="28"/>
          <w:szCs w:val="28"/>
        </w:rPr>
        <w:lastRenderedPageBreak/>
        <w:t>διαφώτισης, απομακρύνοντας τον πολίτη από την άγνοια και την μονομέρεια</w:t>
      </w:r>
    </w:p>
    <w:p w:rsidR="00D31B6D" w:rsidRPr="00D31B6D" w:rsidRDefault="00D31B6D" w:rsidP="00D31B6D">
      <w:pPr>
        <w:numPr>
          <w:ilvl w:val="0"/>
          <w:numId w:val="3"/>
        </w:numPr>
        <w:jc w:val="both"/>
        <w:rPr>
          <w:rFonts w:ascii="Century Gothic" w:hAnsi="Century Gothic"/>
          <w:sz w:val="28"/>
          <w:szCs w:val="28"/>
        </w:rPr>
      </w:pPr>
      <w:r w:rsidRPr="00D31B6D">
        <w:rPr>
          <w:rFonts w:ascii="Century Gothic" w:hAnsi="Century Gothic"/>
          <w:sz w:val="28"/>
          <w:szCs w:val="28"/>
        </w:rPr>
        <w:t>Καθιστούν περισσότερο ουσιαστική την πολιτική ελευθερία, διαμορφώνοντας την πολιτική του κουλτούρα και επιτρέποντας να ελέγχει τους διαχειριστές της εξουσίας, να καταδικάζει παραβιάσεις και ατασθαλίες, να προωθεί το διάλογο και να στηρίζει τη δημοκρατία</w:t>
      </w:r>
    </w:p>
    <w:p w:rsidR="00D31B6D" w:rsidRPr="00D31B6D" w:rsidRDefault="00D31B6D" w:rsidP="00D31B6D">
      <w:pPr>
        <w:numPr>
          <w:ilvl w:val="0"/>
          <w:numId w:val="3"/>
        </w:numPr>
        <w:jc w:val="both"/>
        <w:rPr>
          <w:rFonts w:ascii="Century Gothic" w:hAnsi="Century Gothic"/>
          <w:sz w:val="28"/>
          <w:szCs w:val="28"/>
        </w:rPr>
      </w:pPr>
      <w:r w:rsidRPr="00D31B6D">
        <w:rPr>
          <w:rFonts w:ascii="Century Gothic" w:hAnsi="Century Gothic"/>
          <w:sz w:val="28"/>
          <w:szCs w:val="28"/>
        </w:rPr>
        <w:t>Διευρύνουν την κοινωνική ελευθερία, την ισοτιμία, τη δικαιοσύνη, την αξιοκρατία, εμπεδώνοντας το πνεύμα της συλλογικότητας και της συνεργασίας</w:t>
      </w:r>
    </w:p>
    <w:p w:rsidR="00D31B6D" w:rsidRPr="00D31B6D" w:rsidRDefault="00D31B6D" w:rsidP="00D31B6D">
      <w:pPr>
        <w:numPr>
          <w:ilvl w:val="0"/>
          <w:numId w:val="3"/>
        </w:numPr>
        <w:jc w:val="both"/>
        <w:rPr>
          <w:rFonts w:ascii="Century Gothic" w:hAnsi="Century Gothic"/>
          <w:sz w:val="28"/>
          <w:szCs w:val="28"/>
        </w:rPr>
      </w:pPr>
      <w:r w:rsidRPr="00D31B6D">
        <w:rPr>
          <w:rFonts w:ascii="Century Gothic" w:hAnsi="Century Gothic"/>
          <w:sz w:val="28"/>
          <w:szCs w:val="28"/>
        </w:rPr>
        <w:t>Συντελούν στην επικοινωνία των λαών και των πολιτισμών, στην ανάπτυξη δεσμών φιλίας και, κατ` επέκταση, στην εδραίωση της ειρήνης</w:t>
      </w:r>
    </w:p>
    <w:p w:rsidR="00D31B6D" w:rsidRPr="00D31B6D" w:rsidRDefault="00D31B6D" w:rsidP="00D31B6D">
      <w:pPr>
        <w:numPr>
          <w:ilvl w:val="0"/>
          <w:numId w:val="3"/>
        </w:numPr>
        <w:jc w:val="both"/>
        <w:rPr>
          <w:rFonts w:ascii="Century Gothic" w:hAnsi="Century Gothic"/>
          <w:sz w:val="28"/>
          <w:szCs w:val="28"/>
        </w:rPr>
      </w:pPr>
      <w:r w:rsidRPr="00D31B6D">
        <w:rPr>
          <w:rFonts w:ascii="Century Gothic" w:hAnsi="Century Gothic"/>
          <w:sz w:val="28"/>
          <w:szCs w:val="28"/>
        </w:rPr>
        <w:t>Προάγουν το πνευματικό επίπεδο, επιμορφώνουν μεταβιβάζοντας τα πολιτισμικά επιτεύγματα της σύγχρονης εποχής, αλλά και παλαιότερων εποχών</w:t>
      </w:r>
    </w:p>
    <w:p w:rsidR="00D31B6D" w:rsidRPr="00D31B6D" w:rsidRDefault="00D31B6D" w:rsidP="00D31B6D">
      <w:pPr>
        <w:numPr>
          <w:ilvl w:val="0"/>
          <w:numId w:val="3"/>
        </w:numPr>
        <w:jc w:val="both"/>
        <w:rPr>
          <w:rFonts w:ascii="Century Gothic" w:hAnsi="Century Gothic"/>
          <w:sz w:val="28"/>
          <w:szCs w:val="28"/>
        </w:rPr>
      </w:pPr>
      <w:r w:rsidRPr="00D31B6D">
        <w:rPr>
          <w:rFonts w:ascii="Century Gothic" w:hAnsi="Century Gothic"/>
          <w:sz w:val="28"/>
          <w:szCs w:val="28"/>
        </w:rPr>
        <w:t>Συμβάλλουν στην ολοκλήρωση της προσωπικότητας του ατόμου, μέσω της διακίνησης των ιδεών, την απαλλαγή από το δογματισμό, την απόκρουση της αμάθειας και της ακρισίας</w:t>
      </w:r>
    </w:p>
    <w:p w:rsidR="00D31B6D" w:rsidRPr="00D31B6D" w:rsidRDefault="00D31B6D" w:rsidP="00D31B6D">
      <w:pPr>
        <w:numPr>
          <w:ilvl w:val="0"/>
          <w:numId w:val="3"/>
        </w:numPr>
        <w:jc w:val="both"/>
        <w:rPr>
          <w:rFonts w:ascii="Century Gothic" w:hAnsi="Century Gothic"/>
          <w:sz w:val="28"/>
          <w:szCs w:val="28"/>
        </w:rPr>
      </w:pPr>
      <w:r w:rsidRPr="00D31B6D">
        <w:rPr>
          <w:rFonts w:ascii="Century Gothic" w:hAnsi="Century Gothic"/>
          <w:sz w:val="28"/>
          <w:szCs w:val="28"/>
        </w:rPr>
        <w:t xml:space="preserve">Εξυψώνουν ηθικά τον άνθρωπο, υποβάλλοντας την ανάγκη σεβασμού της γνώμης των άλλων και ενθαρρύνοντας την άρση του φανατισμού και της μισαλλοδοξίας </w:t>
      </w:r>
    </w:p>
    <w:p w:rsidR="00D31B6D" w:rsidRPr="00D31B6D" w:rsidRDefault="00D31B6D" w:rsidP="00D31B6D">
      <w:pPr>
        <w:numPr>
          <w:ilvl w:val="0"/>
          <w:numId w:val="3"/>
        </w:numPr>
        <w:jc w:val="both"/>
        <w:rPr>
          <w:rFonts w:ascii="Century Gothic" w:hAnsi="Century Gothic"/>
          <w:sz w:val="28"/>
          <w:szCs w:val="28"/>
        </w:rPr>
      </w:pPr>
      <w:r w:rsidRPr="00D31B6D">
        <w:rPr>
          <w:rFonts w:ascii="Century Gothic" w:hAnsi="Century Gothic"/>
          <w:sz w:val="28"/>
          <w:szCs w:val="28"/>
        </w:rPr>
        <w:t xml:space="preserve">Αποτελούν προσιτά μέσα ψυχαγωγίας και διασκέδασης για τις ασθενέστερες οικονομικά τάξεις  </w:t>
      </w:r>
    </w:p>
    <w:p w:rsidR="00D31B6D" w:rsidRPr="00D31B6D" w:rsidRDefault="00D31B6D" w:rsidP="00D31B6D">
      <w:pPr>
        <w:jc w:val="both"/>
        <w:rPr>
          <w:rFonts w:ascii="Century Gothic" w:hAnsi="Century Gothic"/>
          <w:sz w:val="28"/>
          <w:szCs w:val="28"/>
          <w:lang w:val="en-US"/>
        </w:rPr>
      </w:pPr>
    </w:p>
    <w:p w:rsidR="00D31B6D" w:rsidRPr="00D31B6D" w:rsidRDefault="00D31B6D" w:rsidP="00D31B6D">
      <w:pPr>
        <w:jc w:val="both"/>
        <w:rPr>
          <w:rFonts w:ascii="Century Gothic" w:hAnsi="Century Gothic"/>
          <w:b/>
          <w:sz w:val="28"/>
          <w:szCs w:val="28"/>
          <w:u w:val="single"/>
        </w:rPr>
      </w:pPr>
      <w:r w:rsidRPr="00D31B6D">
        <w:rPr>
          <w:rFonts w:ascii="Century Gothic" w:hAnsi="Century Gothic"/>
          <w:b/>
          <w:sz w:val="28"/>
          <w:szCs w:val="28"/>
          <w:u w:val="single"/>
        </w:rPr>
        <w:t>Α ρ ν η τ ι κ έ ς   ε π ι δ ρ ά σ ε ι ς</w:t>
      </w:r>
    </w:p>
    <w:p w:rsidR="00D31B6D" w:rsidRPr="00D31B6D" w:rsidRDefault="00D31B6D" w:rsidP="00D31B6D">
      <w:pPr>
        <w:jc w:val="both"/>
        <w:rPr>
          <w:rFonts w:ascii="Century Gothic" w:hAnsi="Century Gothic"/>
          <w:b/>
          <w:sz w:val="28"/>
          <w:szCs w:val="28"/>
        </w:rPr>
      </w:pPr>
    </w:p>
    <w:p w:rsidR="00D31B6D" w:rsidRPr="00D31B6D" w:rsidRDefault="00D31B6D" w:rsidP="00D31B6D">
      <w:pPr>
        <w:numPr>
          <w:ilvl w:val="0"/>
          <w:numId w:val="4"/>
        </w:numPr>
        <w:jc w:val="both"/>
        <w:rPr>
          <w:rFonts w:ascii="Century Gothic" w:hAnsi="Century Gothic"/>
          <w:sz w:val="28"/>
          <w:szCs w:val="28"/>
        </w:rPr>
      </w:pPr>
      <w:r w:rsidRPr="00D31B6D">
        <w:rPr>
          <w:rFonts w:ascii="Century Gothic" w:hAnsi="Century Gothic"/>
          <w:sz w:val="28"/>
          <w:szCs w:val="28"/>
        </w:rPr>
        <w:t>Διαμορφώνουν την κοινή γνώμη σύμφωνα με τα συμφέροντα των φορέων τους ΄ έτσι, αποπροσανατολίζουν την κοινή γνώμη, αποκρύπτουν ή αλλοιώνουν την πραγματικότητα, προβαίνουν στη διασπορά ψεύτικων ειδήσεων</w:t>
      </w:r>
    </w:p>
    <w:p w:rsidR="00D31B6D" w:rsidRPr="00D31B6D" w:rsidRDefault="00D31B6D" w:rsidP="00D31B6D">
      <w:pPr>
        <w:numPr>
          <w:ilvl w:val="0"/>
          <w:numId w:val="4"/>
        </w:numPr>
        <w:jc w:val="both"/>
        <w:rPr>
          <w:rFonts w:ascii="Century Gothic" w:hAnsi="Century Gothic"/>
          <w:sz w:val="28"/>
          <w:szCs w:val="28"/>
        </w:rPr>
      </w:pPr>
      <w:r w:rsidRPr="00D31B6D">
        <w:rPr>
          <w:rFonts w:ascii="Century Gothic" w:hAnsi="Century Gothic"/>
          <w:sz w:val="28"/>
          <w:szCs w:val="28"/>
        </w:rPr>
        <w:t xml:space="preserve">«Ο όρος «μέσα μαζικής επικοινωνίας» έχει χάσει από καιρό τη αρχική του σημασία: «μέσα επικοινωνίας με τις μάζες», «μέσα που προσφέρουν μέγιστο αριθμό γνώσεων σε μέγιστο αριθμό πολιτών». Κατάντησε να σημαίνει «μέσα που μεταμορφώνουν τον πολίτη σε μάζα, που μετατρέπουν τον </w:t>
      </w:r>
      <w:r w:rsidRPr="00D31B6D">
        <w:rPr>
          <w:rFonts w:ascii="Century Gothic" w:hAnsi="Century Gothic"/>
          <w:sz w:val="28"/>
          <w:szCs w:val="28"/>
        </w:rPr>
        <w:lastRenderedPageBreak/>
        <w:t xml:space="preserve">πολίτη σε πολτό, πλάθοντάς τον κατά τη βούληση όποιου κατέχει το μαγικό, μαζικό πομπό». </w:t>
      </w:r>
    </w:p>
    <w:p w:rsidR="00D31B6D" w:rsidRPr="00D31B6D" w:rsidRDefault="00D31B6D" w:rsidP="00D31B6D">
      <w:pPr>
        <w:jc w:val="both"/>
        <w:rPr>
          <w:rFonts w:ascii="Century Gothic" w:hAnsi="Century Gothic"/>
          <w:sz w:val="28"/>
          <w:szCs w:val="28"/>
        </w:rPr>
      </w:pPr>
      <w:r w:rsidRPr="00D31B6D">
        <w:rPr>
          <w:rFonts w:ascii="Century Gothic" w:hAnsi="Century Gothic"/>
          <w:sz w:val="28"/>
          <w:szCs w:val="28"/>
        </w:rPr>
        <w:t xml:space="preserve">             Το κοινό μυστικό γι` αυτή τη «μαζοποίηση» την «πολτοποίηση», είναι η διαστροφή της βασικής λειτουργίας των «μέσων», η διαστροφή της πληροφόρησης. Ενώ η αρχική έννοια της λέξης «πληροφορώ» ήταν όχι μόνο «παρέχω ειδήσεις» αλλά και «ικανοποιώ πλήρως» τον ακροατή, τον αναγνώστη κτλ. (γι` αυτό και πληρο – φορώ), σήμερα η πληροφόρηση από τους επικοινωνιακούς φορείς δε σημαίνει συνήθως παρά «ικανοποιώ τον εαυτό μου, παραποιώ πλήρως ή μερικώς τα πράγματα και παραπλανώ τους άλλους πληρέστατα»…»  (Μ. Πλωρίτης – Το Βήμα)</w:t>
      </w:r>
    </w:p>
    <w:p w:rsidR="00D31B6D" w:rsidRPr="00D31B6D" w:rsidRDefault="00D31B6D" w:rsidP="00D31B6D">
      <w:pPr>
        <w:numPr>
          <w:ilvl w:val="0"/>
          <w:numId w:val="4"/>
        </w:numPr>
        <w:jc w:val="both"/>
        <w:rPr>
          <w:rFonts w:ascii="Century Gothic" w:hAnsi="Century Gothic"/>
          <w:sz w:val="28"/>
          <w:szCs w:val="28"/>
        </w:rPr>
      </w:pPr>
      <w:r w:rsidRPr="00D31B6D">
        <w:rPr>
          <w:rFonts w:ascii="Century Gothic" w:hAnsi="Century Gothic"/>
          <w:sz w:val="28"/>
          <w:szCs w:val="28"/>
        </w:rPr>
        <w:t>Προβάλλουν καταναλωτικά πρότυπα ζωής και στρέφουν τα άτομα στην αδιάκοπη αναζήτηση του χρήματος ως μοναδικού μέσου για την κατάκτηση της ευτυχίας</w:t>
      </w:r>
    </w:p>
    <w:p w:rsidR="00D31B6D" w:rsidRPr="00D31B6D" w:rsidRDefault="00D31B6D" w:rsidP="00D31B6D">
      <w:pPr>
        <w:numPr>
          <w:ilvl w:val="0"/>
          <w:numId w:val="4"/>
        </w:numPr>
        <w:jc w:val="both"/>
        <w:rPr>
          <w:rFonts w:ascii="Century Gothic" w:hAnsi="Century Gothic"/>
          <w:sz w:val="28"/>
          <w:szCs w:val="28"/>
        </w:rPr>
      </w:pPr>
      <w:r w:rsidRPr="00D31B6D">
        <w:rPr>
          <w:rFonts w:ascii="Century Gothic" w:hAnsi="Century Gothic"/>
          <w:sz w:val="28"/>
          <w:szCs w:val="28"/>
        </w:rPr>
        <w:t>Για λόγους εντυπωσιασμού, θεαματικότητας ή ακροαματικότητας προβάλλονται ακραίες καταστάσεις ή περιστατικά μεμονωμένα που διακρίνονται για την υπερβολή τους, με αποτέλεσμα να υποβιβάζεται το επίπεδο της πληροφόρησης και να δημιουργείται στους πολίτες το αίσθημα της ανασφάλειας</w:t>
      </w:r>
    </w:p>
    <w:p w:rsidR="00D31B6D" w:rsidRPr="00D31B6D" w:rsidRDefault="00D31B6D" w:rsidP="00D31B6D">
      <w:pPr>
        <w:numPr>
          <w:ilvl w:val="0"/>
          <w:numId w:val="4"/>
        </w:numPr>
        <w:jc w:val="both"/>
        <w:rPr>
          <w:rFonts w:ascii="Century Gothic" w:hAnsi="Century Gothic"/>
          <w:sz w:val="28"/>
          <w:szCs w:val="28"/>
        </w:rPr>
      </w:pPr>
      <w:r w:rsidRPr="00D31B6D">
        <w:rPr>
          <w:rFonts w:ascii="Century Gothic" w:hAnsi="Century Gothic"/>
          <w:sz w:val="28"/>
          <w:szCs w:val="28"/>
        </w:rPr>
        <w:t xml:space="preserve">Τα γεγονότα και οι ειδήσεις μεταδίδονται προσαρμοσμένα στον «κοινό νου», στον «μέσο» άνθρωπο, συνεπώς ισοπεδώνονται, χάνουν τη σφαιρικότητά τους και έτσι απλοποιημένα δεν αντιπροσωπεύουν την αλήθεια, με απώτερο αποτέλεσμα να προκαλούν σύγχυση στους πολίτες  </w:t>
      </w:r>
    </w:p>
    <w:p w:rsidR="00D31B6D" w:rsidRPr="00D31B6D" w:rsidRDefault="00D31B6D" w:rsidP="00D31B6D">
      <w:pPr>
        <w:numPr>
          <w:ilvl w:val="0"/>
          <w:numId w:val="4"/>
        </w:numPr>
        <w:jc w:val="both"/>
        <w:rPr>
          <w:rFonts w:ascii="Century Gothic" w:hAnsi="Century Gothic"/>
          <w:sz w:val="28"/>
          <w:szCs w:val="28"/>
        </w:rPr>
      </w:pPr>
      <w:r w:rsidRPr="00D31B6D">
        <w:rPr>
          <w:rFonts w:ascii="Century Gothic" w:hAnsi="Century Gothic"/>
          <w:sz w:val="28"/>
          <w:szCs w:val="28"/>
        </w:rPr>
        <w:t xml:space="preserve">Ενισχύουν την ατομική ψυχαγωγία σε βάρος της συλλογικής, με συνέπεια τον περιορισμό του διαλόγου και την αποξένωση των ανθρώπων </w:t>
      </w:r>
    </w:p>
    <w:p w:rsidR="00D31B6D" w:rsidRPr="00D31B6D" w:rsidRDefault="00D31B6D" w:rsidP="00D31B6D">
      <w:pPr>
        <w:numPr>
          <w:ilvl w:val="0"/>
          <w:numId w:val="4"/>
        </w:numPr>
        <w:jc w:val="both"/>
        <w:rPr>
          <w:rFonts w:ascii="Century Gothic" w:hAnsi="Century Gothic"/>
          <w:sz w:val="28"/>
          <w:szCs w:val="28"/>
        </w:rPr>
      </w:pPr>
      <w:r w:rsidRPr="00D31B6D">
        <w:rPr>
          <w:rFonts w:ascii="Century Gothic" w:hAnsi="Century Gothic"/>
          <w:sz w:val="28"/>
          <w:szCs w:val="28"/>
        </w:rPr>
        <w:t xml:space="preserve">Προσβάλλουν την ακεραιότητα της ελληνικής γλώσσας με τη χρήση κακόσχημων νεολογισμών και τυποποιημένων εκφράσεων </w:t>
      </w:r>
    </w:p>
    <w:p w:rsidR="00D31B6D" w:rsidRPr="00D31B6D" w:rsidRDefault="00D31B6D" w:rsidP="00D31B6D">
      <w:pPr>
        <w:numPr>
          <w:ilvl w:val="0"/>
          <w:numId w:val="4"/>
        </w:numPr>
        <w:jc w:val="both"/>
        <w:rPr>
          <w:rFonts w:ascii="Century Gothic" w:hAnsi="Century Gothic"/>
          <w:sz w:val="28"/>
          <w:szCs w:val="28"/>
        </w:rPr>
      </w:pPr>
      <w:r w:rsidRPr="00D31B6D">
        <w:rPr>
          <w:rFonts w:ascii="Century Gothic" w:hAnsi="Century Gothic"/>
          <w:sz w:val="28"/>
          <w:szCs w:val="28"/>
        </w:rPr>
        <w:t xml:space="preserve">Καλλιεργούν μια κουλτούρα επιφάνειας, επιδερμική ΄ αρνούνται την ιστορία και το παρελθόν, στρέφονται εναντίον της παράδοσης, προβάλλουν ανάξια πρόσωπα και επιβάλλουν ιδέες και αντιλήψεις που υπονομεύουν τους δημοκρατικούς θεσμούς </w:t>
      </w:r>
    </w:p>
    <w:p w:rsidR="00D31B6D" w:rsidRPr="00D31B6D" w:rsidRDefault="00D31B6D" w:rsidP="00D31B6D">
      <w:pPr>
        <w:numPr>
          <w:ilvl w:val="0"/>
          <w:numId w:val="4"/>
        </w:numPr>
        <w:jc w:val="both"/>
        <w:rPr>
          <w:rFonts w:ascii="Century Gothic" w:hAnsi="Century Gothic"/>
          <w:sz w:val="28"/>
          <w:szCs w:val="28"/>
        </w:rPr>
      </w:pPr>
      <w:r w:rsidRPr="00D31B6D">
        <w:rPr>
          <w:rFonts w:ascii="Century Gothic" w:hAnsi="Century Gothic"/>
          <w:sz w:val="28"/>
          <w:szCs w:val="28"/>
        </w:rPr>
        <w:t>Προβάλλουν πράξεις βίας και ψεύτικα είδωλα, ηρωοποιούν εγκληματίες, επηρεάζοντας αρνητικά ιδιαίτερα τους νέους</w:t>
      </w:r>
    </w:p>
    <w:p w:rsidR="00D31B6D" w:rsidRPr="00D31B6D" w:rsidRDefault="00D31B6D" w:rsidP="00D31B6D">
      <w:pPr>
        <w:numPr>
          <w:ilvl w:val="0"/>
          <w:numId w:val="4"/>
        </w:numPr>
        <w:jc w:val="both"/>
        <w:rPr>
          <w:rFonts w:ascii="Century Gothic" w:hAnsi="Century Gothic"/>
          <w:sz w:val="28"/>
          <w:szCs w:val="28"/>
        </w:rPr>
      </w:pPr>
      <w:r w:rsidRPr="00D31B6D">
        <w:rPr>
          <w:rFonts w:ascii="Century Gothic" w:hAnsi="Century Gothic"/>
          <w:sz w:val="28"/>
          <w:szCs w:val="28"/>
        </w:rPr>
        <w:lastRenderedPageBreak/>
        <w:t>Επιδιώκοντας την πρωτότυπη είδηση, δεν διστάζουν να παραβιάσουν την ιδιωτική ζωή του πολίτη, σπιλώνοντας προσωπικότητες του δημοσίου βίου</w:t>
      </w:r>
    </w:p>
    <w:p w:rsidR="00D31B6D" w:rsidRPr="00D31B6D" w:rsidRDefault="00D31B6D" w:rsidP="00D31B6D">
      <w:pPr>
        <w:numPr>
          <w:ilvl w:val="0"/>
          <w:numId w:val="4"/>
        </w:numPr>
        <w:jc w:val="both"/>
        <w:rPr>
          <w:rFonts w:ascii="Century Gothic" w:hAnsi="Century Gothic"/>
          <w:sz w:val="28"/>
          <w:szCs w:val="28"/>
        </w:rPr>
      </w:pPr>
    </w:p>
    <w:p w:rsidR="00D31B6D" w:rsidRPr="00D31B6D" w:rsidRDefault="00D31B6D" w:rsidP="00D31B6D">
      <w:pPr>
        <w:jc w:val="both"/>
        <w:rPr>
          <w:rFonts w:ascii="Century Gothic" w:hAnsi="Century Gothic"/>
          <w:b/>
          <w:sz w:val="28"/>
          <w:szCs w:val="28"/>
          <w:u w:val="single"/>
        </w:rPr>
      </w:pPr>
      <w:r w:rsidRPr="00D31B6D">
        <w:rPr>
          <w:rFonts w:ascii="Century Gothic" w:hAnsi="Century Gothic"/>
          <w:b/>
          <w:sz w:val="28"/>
          <w:szCs w:val="28"/>
          <w:u w:val="single"/>
        </w:rPr>
        <w:t>Π ρ ο ϋ π ο θ έ σ ε ι ς   σ ω σ τ ή ς   λ ε ι τ ο υ ρ γ ί α ς</w:t>
      </w:r>
    </w:p>
    <w:p w:rsidR="00D31B6D" w:rsidRPr="00D31B6D" w:rsidRDefault="00D31B6D" w:rsidP="00D31B6D">
      <w:pPr>
        <w:jc w:val="both"/>
        <w:rPr>
          <w:rFonts w:ascii="Century Gothic" w:hAnsi="Century Gothic"/>
          <w:b/>
          <w:sz w:val="28"/>
          <w:szCs w:val="28"/>
        </w:rPr>
      </w:pPr>
    </w:p>
    <w:p w:rsidR="00D31B6D" w:rsidRPr="00D31B6D" w:rsidRDefault="00D31B6D" w:rsidP="00D31B6D">
      <w:pPr>
        <w:numPr>
          <w:ilvl w:val="0"/>
          <w:numId w:val="5"/>
        </w:numPr>
        <w:jc w:val="both"/>
        <w:rPr>
          <w:rFonts w:ascii="Century Gothic" w:hAnsi="Century Gothic"/>
          <w:sz w:val="28"/>
          <w:szCs w:val="28"/>
        </w:rPr>
      </w:pPr>
      <w:r w:rsidRPr="00D31B6D">
        <w:rPr>
          <w:rFonts w:ascii="Century Gothic" w:hAnsi="Century Gothic"/>
          <w:sz w:val="28"/>
          <w:szCs w:val="28"/>
        </w:rPr>
        <w:t>Δημοκρατικό πολίτευμα που καθιερώνει την ελευθεροτυπία, την ελευθερία έκφρασης και την παρουσία όλων των κοινωνικών φορέων στη διαμόρφωση της φυσιογνωμίας της πληροφόρησης</w:t>
      </w:r>
    </w:p>
    <w:p w:rsidR="00D31B6D" w:rsidRPr="00D31B6D" w:rsidRDefault="00D31B6D" w:rsidP="00D31B6D">
      <w:pPr>
        <w:numPr>
          <w:ilvl w:val="0"/>
          <w:numId w:val="5"/>
        </w:numPr>
        <w:jc w:val="both"/>
        <w:rPr>
          <w:rFonts w:ascii="Century Gothic" w:hAnsi="Century Gothic"/>
          <w:sz w:val="28"/>
          <w:szCs w:val="28"/>
        </w:rPr>
      </w:pPr>
      <w:r w:rsidRPr="00D31B6D">
        <w:rPr>
          <w:rFonts w:ascii="Century Gothic" w:hAnsi="Century Gothic"/>
          <w:sz w:val="28"/>
          <w:szCs w:val="28"/>
        </w:rPr>
        <w:t>Η ενημέρωση θα πρέπει να είναι σφαιρική, αντικειμενική, ώστε να μην παρουσιάζεται το σχόλιο σαν είδηση</w:t>
      </w:r>
    </w:p>
    <w:p w:rsidR="00D31B6D" w:rsidRPr="00D31B6D" w:rsidRDefault="00D31B6D" w:rsidP="00D31B6D">
      <w:pPr>
        <w:numPr>
          <w:ilvl w:val="0"/>
          <w:numId w:val="5"/>
        </w:numPr>
        <w:jc w:val="both"/>
        <w:rPr>
          <w:rFonts w:ascii="Century Gothic" w:hAnsi="Century Gothic"/>
          <w:sz w:val="28"/>
          <w:szCs w:val="28"/>
        </w:rPr>
      </w:pPr>
      <w:r w:rsidRPr="00D31B6D">
        <w:rPr>
          <w:rFonts w:ascii="Century Gothic" w:hAnsi="Century Gothic"/>
          <w:sz w:val="28"/>
          <w:szCs w:val="28"/>
        </w:rPr>
        <w:t>Η ιεράρχηση των θεμάτων και η επιλογή τους πρέπει να γίνεται με κριτήρια ποιοτικά και όχι εμπορικά</w:t>
      </w:r>
    </w:p>
    <w:p w:rsidR="00D31B6D" w:rsidRPr="00D31B6D" w:rsidRDefault="00D31B6D" w:rsidP="00D31B6D">
      <w:pPr>
        <w:numPr>
          <w:ilvl w:val="0"/>
          <w:numId w:val="5"/>
        </w:numPr>
        <w:jc w:val="both"/>
        <w:rPr>
          <w:rFonts w:ascii="Century Gothic" w:hAnsi="Century Gothic"/>
          <w:sz w:val="28"/>
          <w:szCs w:val="28"/>
        </w:rPr>
      </w:pPr>
      <w:r w:rsidRPr="00D31B6D">
        <w:rPr>
          <w:rFonts w:ascii="Century Gothic" w:hAnsi="Century Gothic"/>
          <w:sz w:val="28"/>
          <w:szCs w:val="28"/>
        </w:rPr>
        <w:t>Τα διάφορα επιστημονικά και φιλοσοφικά θέματα πρέπει να προβάλλονται με εκλαϊκευμένη μορφή</w:t>
      </w:r>
    </w:p>
    <w:p w:rsidR="00D31B6D" w:rsidRPr="00D31B6D" w:rsidRDefault="00D31B6D" w:rsidP="00D31B6D">
      <w:pPr>
        <w:numPr>
          <w:ilvl w:val="0"/>
          <w:numId w:val="5"/>
        </w:numPr>
        <w:jc w:val="both"/>
        <w:rPr>
          <w:rFonts w:ascii="Century Gothic" w:hAnsi="Century Gothic"/>
          <w:sz w:val="28"/>
          <w:szCs w:val="28"/>
        </w:rPr>
      </w:pPr>
      <w:r w:rsidRPr="00D31B6D">
        <w:rPr>
          <w:rFonts w:ascii="Century Gothic" w:hAnsi="Century Gothic"/>
          <w:sz w:val="28"/>
          <w:szCs w:val="28"/>
        </w:rPr>
        <w:t xml:space="preserve">Οι δημοσιογράφοι πρέπει να διακρίνονται για το ήθος τους και να συνειδητοποιούν  το μέγεθος των ευθυνών τους προς το κοινωνικό σύνολο </w:t>
      </w:r>
    </w:p>
    <w:p w:rsidR="00D31B6D" w:rsidRPr="00D31B6D" w:rsidRDefault="00D31B6D" w:rsidP="00D31B6D">
      <w:pPr>
        <w:jc w:val="both"/>
        <w:rPr>
          <w:rFonts w:ascii="Century Gothic" w:hAnsi="Century Gothic"/>
          <w:sz w:val="28"/>
          <w:szCs w:val="28"/>
        </w:rPr>
      </w:pPr>
    </w:p>
    <w:p w:rsidR="00D31B6D" w:rsidRPr="00D31B6D" w:rsidRDefault="00D31B6D" w:rsidP="00D31B6D">
      <w:pPr>
        <w:jc w:val="both"/>
        <w:rPr>
          <w:rFonts w:ascii="Century Gothic" w:hAnsi="Century Gothic"/>
          <w:b/>
          <w:sz w:val="28"/>
          <w:szCs w:val="28"/>
          <w:u w:val="single"/>
        </w:rPr>
      </w:pPr>
      <w:r w:rsidRPr="00D31B6D">
        <w:rPr>
          <w:rFonts w:ascii="Century Gothic" w:hAnsi="Century Gothic"/>
          <w:b/>
          <w:sz w:val="28"/>
          <w:szCs w:val="28"/>
          <w:u w:val="single"/>
        </w:rPr>
        <w:t xml:space="preserve">Η   σ τ ά σ η   τ ο υ   α τ ό μ ο υ   α π έ ν α ν τ ι   σ τ α   μ έ σ α   μ α ζ ι κ ή ς   </w:t>
      </w:r>
    </w:p>
    <w:p w:rsidR="00D31B6D" w:rsidRPr="00D31B6D" w:rsidRDefault="00D31B6D" w:rsidP="00D31B6D">
      <w:pPr>
        <w:jc w:val="both"/>
        <w:rPr>
          <w:rFonts w:ascii="Century Gothic" w:hAnsi="Century Gothic"/>
          <w:b/>
          <w:sz w:val="28"/>
          <w:szCs w:val="28"/>
          <w:u w:val="single"/>
        </w:rPr>
      </w:pPr>
      <w:r w:rsidRPr="00D31B6D">
        <w:rPr>
          <w:rFonts w:ascii="Century Gothic" w:hAnsi="Century Gothic"/>
          <w:b/>
          <w:sz w:val="28"/>
          <w:szCs w:val="28"/>
          <w:u w:val="single"/>
        </w:rPr>
        <w:t>ε ν η μ έ ρ ω σ η ς</w:t>
      </w:r>
    </w:p>
    <w:p w:rsidR="00D31B6D" w:rsidRPr="00D31B6D" w:rsidRDefault="00D31B6D" w:rsidP="00D31B6D">
      <w:pPr>
        <w:jc w:val="both"/>
        <w:rPr>
          <w:rFonts w:ascii="Century Gothic" w:hAnsi="Century Gothic"/>
          <w:b/>
          <w:sz w:val="28"/>
          <w:szCs w:val="28"/>
        </w:rPr>
      </w:pPr>
    </w:p>
    <w:p w:rsidR="00D31B6D" w:rsidRPr="00D31B6D" w:rsidRDefault="00D31B6D" w:rsidP="00D31B6D">
      <w:pPr>
        <w:numPr>
          <w:ilvl w:val="0"/>
          <w:numId w:val="6"/>
        </w:numPr>
        <w:jc w:val="both"/>
        <w:rPr>
          <w:rFonts w:ascii="Century Gothic" w:hAnsi="Century Gothic"/>
          <w:sz w:val="28"/>
          <w:szCs w:val="28"/>
        </w:rPr>
      </w:pPr>
      <w:r w:rsidRPr="00D31B6D">
        <w:rPr>
          <w:rFonts w:ascii="Century Gothic" w:hAnsi="Century Gothic"/>
          <w:sz w:val="28"/>
          <w:szCs w:val="28"/>
        </w:rPr>
        <w:t>Είναι απαραίτητος ο έλεγχος, η αξιολόγηση και η λογική επεξεργασία των μηνυμάτων</w:t>
      </w:r>
    </w:p>
    <w:p w:rsidR="00D31B6D" w:rsidRPr="00D31B6D" w:rsidRDefault="00D31B6D" w:rsidP="00D31B6D">
      <w:pPr>
        <w:numPr>
          <w:ilvl w:val="0"/>
          <w:numId w:val="6"/>
        </w:numPr>
        <w:jc w:val="both"/>
        <w:rPr>
          <w:rFonts w:ascii="Century Gothic" w:hAnsi="Century Gothic"/>
          <w:sz w:val="28"/>
          <w:szCs w:val="28"/>
        </w:rPr>
      </w:pPr>
      <w:r w:rsidRPr="00D31B6D">
        <w:rPr>
          <w:rFonts w:ascii="Century Gothic" w:hAnsi="Century Gothic"/>
          <w:sz w:val="28"/>
          <w:szCs w:val="28"/>
        </w:rPr>
        <w:t>Απαλλαγή από προκαταλήψεις, αυθεντίες και πολιτικούς φανατισμούς, γιατί έτσι θα γίνεται η σωστή αποκωδικοποίηση των μηνυμάτων</w:t>
      </w:r>
    </w:p>
    <w:p w:rsidR="00D31B6D" w:rsidRPr="00D31B6D" w:rsidRDefault="00D31B6D" w:rsidP="00D31B6D">
      <w:pPr>
        <w:numPr>
          <w:ilvl w:val="0"/>
          <w:numId w:val="6"/>
        </w:numPr>
        <w:jc w:val="both"/>
        <w:rPr>
          <w:rFonts w:ascii="Century Gothic" w:hAnsi="Century Gothic"/>
          <w:sz w:val="28"/>
          <w:szCs w:val="28"/>
        </w:rPr>
      </w:pPr>
      <w:r w:rsidRPr="00D31B6D">
        <w:rPr>
          <w:rFonts w:ascii="Century Gothic" w:hAnsi="Century Gothic"/>
          <w:sz w:val="28"/>
          <w:szCs w:val="28"/>
        </w:rPr>
        <w:t xml:space="preserve">Κριτική στάση απέναντι στα μέσα μαζικής ενημέρωσης </w:t>
      </w:r>
    </w:p>
    <w:p w:rsidR="006B3F2D" w:rsidRPr="00D31B6D" w:rsidRDefault="006E161C" w:rsidP="00D31B6D">
      <w:pPr>
        <w:jc w:val="both"/>
        <w:rPr>
          <w:rFonts w:ascii="Century Gothic" w:hAnsi="Century Gothic"/>
          <w:sz w:val="28"/>
          <w:szCs w:val="28"/>
        </w:rPr>
      </w:pPr>
    </w:p>
    <w:p w:rsidR="00D31B6D" w:rsidRPr="00D31B6D" w:rsidRDefault="00D31B6D">
      <w:pPr>
        <w:jc w:val="both"/>
        <w:rPr>
          <w:rFonts w:ascii="Century Gothic" w:hAnsi="Century Gothic"/>
          <w:sz w:val="28"/>
          <w:szCs w:val="28"/>
        </w:rPr>
      </w:pPr>
    </w:p>
    <w:sectPr w:rsidR="00D31B6D" w:rsidRPr="00D31B6D" w:rsidSect="00DC64A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61C" w:rsidRDefault="006E161C" w:rsidP="00D31B6D">
      <w:r>
        <w:separator/>
      </w:r>
    </w:p>
  </w:endnote>
  <w:endnote w:type="continuationSeparator" w:id="0">
    <w:p w:rsidR="006E161C" w:rsidRDefault="006E161C" w:rsidP="00D3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61C" w:rsidRDefault="006E161C" w:rsidP="00D31B6D">
      <w:r>
        <w:separator/>
      </w:r>
    </w:p>
  </w:footnote>
  <w:footnote w:type="continuationSeparator" w:id="0">
    <w:p w:rsidR="006E161C" w:rsidRDefault="006E161C" w:rsidP="00D31B6D">
      <w:r>
        <w:continuationSeparator/>
      </w:r>
    </w:p>
  </w:footnote>
  <w:footnote w:id="1">
    <w:p w:rsidR="00D31B6D" w:rsidRDefault="00D31B6D" w:rsidP="00D31B6D">
      <w:pPr>
        <w:pStyle w:val="a3"/>
        <w:rPr>
          <w:rFonts w:ascii="Garamond" w:hAnsi="Garamond"/>
        </w:rPr>
      </w:pPr>
      <w:r>
        <w:rPr>
          <w:rStyle w:val="a4"/>
          <w:b/>
          <w:u w:val="single"/>
        </w:rPr>
        <w:footnoteRef/>
      </w:r>
      <w:r>
        <w:rPr>
          <w:b/>
          <w:u w:val="single"/>
        </w:rPr>
        <w:t xml:space="preserve"> </w:t>
      </w:r>
      <w:r>
        <w:rPr>
          <w:rFonts w:ascii="Garamond" w:hAnsi="Garamond"/>
          <w:b/>
          <w:u w:val="single"/>
        </w:rPr>
        <w:t>Μαζική κοινωνία</w:t>
      </w:r>
      <w:r>
        <w:rPr>
          <w:rFonts w:ascii="Garamond" w:hAnsi="Garamond"/>
        </w:rPr>
        <w:t>: Σύμφωνα με μια κοινωνική θεωρία, με μεγάλη απήχηση, τα χαρακτηριστικά της σύγχρονης κοινωνίας είναι τα ακόλουθα: τα περισσότερα άτομα είναι παρόμοια, αδιαφοροποίητα και ίσα, χωρίς ατομικότητα. Η εργασία είναι μονότονη και αποξενωτική. Η θρησκεία έχει χάσει την επιρροή της και δεν υπάρχουν βαθιά ριζωμένες και σημαντικές ηθικές αξίες, ενώ οι μάζες έχουν μια τάση για φανατισμό. Οι σχέσεις ανάμεσα στα άτομα είναι ασθενείς και δευτερεύουσας σημασίας και οι δεσμοί της συγγένειας έπαψαν πια να είναι σημαντικοί. Οι μάζες είναι πολιτικά απαθείς και πρόσφορες για χειραγώγηση από δικτατορίες και γραφειοκράτες. Ο πολιτισμός – η τέχνη, η λογοτεχνία, η φιλοσοφία, η επιστήμη – έχει μετατραπεί σε μαζικό πολιτισμό, δηλ. έχει φτάσει στο κατώτερο επίπεδο αισθητικής αντίληψης</w:t>
      </w:r>
    </w:p>
  </w:footnote>
  <w:footnote w:id="2">
    <w:p w:rsidR="00D31B6D" w:rsidRDefault="00D31B6D" w:rsidP="00D31B6D">
      <w:r>
        <w:rPr>
          <w:rStyle w:val="a4"/>
          <w:b/>
          <w:u w:val="single"/>
        </w:rPr>
        <w:footnoteRef/>
      </w:r>
      <w:r>
        <w:rPr>
          <w:b/>
          <w:u w:val="single"/>
        </w:rPr>
        <w:t xml:space="preserve"> Λογοκρισία</w:t>
      </w:r>
      <w:r>
        <w:rPr>
          <w:b/>
        </w:rPr>
        <w:t xml:space="preserve">: </w:t>
      </w:r>
      <w:r>
        <w:t xml:space="preserve">Είναι ο συστηματικός έλεγχος του περιεχομένου κάποιου μέσου επικοινωνίας, μερικών ή όλων των μέσων, με τρόπο συνταγματικό, δικαστικό, διοικητικό, οικονομικό ή εξ ολοκλήρου φυσικό που ασκείται άμεσα ή με τη συνενοχή της εξουσίας ή μιας εξουσιαστικής ελίτ. Μπορεί να συνοδεύεται, ή μπορεί και όχι, από την άσκηση βίας, μπορεί ν` ασκείται εξ ολοκλήρου ή όχι, μπορεί να περιλαμβάνει ή όχι προπαγάνδα. Αλλά η αντίληψη της επιβολής συστηματικού ελέγχου είναι απαραίτητη για να καθορίσει πότε ασκείται λογοκρισία σε κάποια χώρα, όπως επίσης και η ένταση με την οποία ασκείται. Όταν ισχύει ο συστηματικός έλεγχος όλων των μέσων ενημέρωσης μιλάμε για «ολική» λογοκρισία, όταν ασκείται επιλεκτικά, μιλάμε για «επιλεκτική» ή «μερική» λογοκρισία και όταν ασκείται αυθαίρετα και όχι σταθερά, μιλάμε για «τυχαία» λογοκρισία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C225E"/>
    <w:multiLevelType w:val="hybridMultilevel"/>
    <w:tmpl w:val="E89E8390"/>
    <w:lvl w:ilvl="0" w:tplc="8D2A20F0">
      <w:start w:val="1"/>
      <w:numFmt w:val="bullet"/>
      <w:lvlText w:val="►"/>
      <w:lvlJc w:val="left"/>
      <w:pPr>
        <w:tabs>
          <w:tab w:val="num" w:pos="0"/>
        </w:tabs>
        <w:ind w:left="0" w:firstLine="0"/>
      </w:pPr>
      <w:rPr>
        <w:rFonts w:ascii="Times New Roman" w:hAnsi="Times New Roman" w:cs="Times New Roman" w:hint="default"/>
        <w:spacing w:val="-2"/>
        <w:kern w:val="16"/>
        <w:position w:val="-2"/>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33017DA7"/>
    <w:multiLevelType w:val="hybridMultilevel"/>
    <w:tmpl w:val="8200AFCE"/>
    <w:lvl w:ilvl="0" w:tplc="8D2A20F0">
      <w:start w:val="1"/>
      <w:numFmt w:val="bullet"/>
      <w:lvlText w:val="►"/>
      <w:lvlJc w:val="left"/>
      <w:pPr>
        <w:tabs>
          <w:tab w:val="num" w:pos="0"/>
        </w:tabs>
        <w:ind w:left="0" w:firstLine="0"/>
      </w:pPr>
      <w:rPr>
        <w:rFonts w:ascii="Times New Roman" w:hAnsi="Times New Roman" w:cs="Times New Roman" w:hint="default"/>
        <w:spacing w:val="-2"/>
        <w:kern w:val="16"/>
        <w:position w:val="-2"/>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3B625E9B"/>
    <w:multiLevelType w:val="hybridMultilevel"/>
    <w:tmpl w:val="5A18B768"/>
    <w:lvl w:ilvl="0" w:tplc="8D2A20F0">
      <w:start w:val="1"/>
      <w:numFmt w:val="bullet"/>
      <w:lvlText w:val="►"/>
      <w:lvlJc w:val="left"/>
      <w:pPr>
        <w:tabs>
          <w:tab w:val="num" w:pos="0"/>
        </w:tabs>
        <w:ind w:left="0" w:firstLine="0"/>
      </w:pPr>
      <w:rPr>
        <w:rFonts w:ascii="Times New Roman" w:hAnsi="Times New Roman" w:cs="Times New Roman" w:hint="default"/>
        <w:spacing w:val="-2"/>
        <w:kern w:val="16"/>
        <w:position w:val="-2"/>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468C2F18"/>
    <w:multiLevelType w:val="hybridMultilevel"/>
    <w:tmpl w:val="B87C0E0E"/>
    <w:lvl w:ilvl="0" w:tplc="8D2A20F0">
      <w:start w:val="1"/>
      <w:numFmt w:val="bullet"/>
      <w:lvlText w:val="►"/>
      <w:lvlJc w:val="left"/>
      <w:pPr>
        <w:tabs>
          <w:tab w:val="num" w:pos="0"/>
        </w:tabs>
        <w:ind w:left="0" w:firstLine="0"/>
      </w:pPr>
      <w:rPr>
        <w:rFonts w:ascii="Times New Roman" w:hAnsi="Times New Roman" w:cs="Times New Roman" w:hint="default"/>
        <w:spacing w:val="-2"/>
        <w:kern w:val="16"/>
        <w:position w:val="-2"/>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5FF207F6"/>
    <w:multiLevelType w:val="hybridMultilevel"/>
    <w:tmpl w:val="2B9EB4AA"/>
    <w:lvl w:ilvl="0" w:tplc="8D2A20F0">
      <w:start w:val="1"/>
      <w:numFmt w:val="bullet"/>
      <w:lvlText w:val="►"/>
      <w:lvlJc w:val="left"/>
      <w:pPr>
        <w:tabs>
          <w:tab w:val="num" w:pos="0"/>
        </w:tabs>
        <w:ind w:left="0" w:firstLine="0"/>
      </w:pPr>
      <w:rPr>
        <w:rFonts w:ascii="Times New Roman" w:hAnsi="Times New Roman" w:cs="Times New Roman" w:hint="default"/>
        <w:spacing w:val="-2"/>
        <w:kern w:val="16"/>
        <w:position w:val="-2"/>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7E8221C0"/>
    <w:multiLevelType w:val="hybridMultilevel"/>
    <w:tmpl w:val="DD22E6A0"/>
    <w:lvl w:ilvl="0" w:tplc="8D2A20F0">
      <w:start w:val="1"/>
      <w:numFmt w:val="bullet"/>
      <w:lvlText w:val="►"/>
      <w:lvlJc w:val="left"/>
      <w:pPr>
        <w:tabs>
          <w:tab w:val="num" w:pos="0"/>
        </w:tabs>
        <w:ind w:left="0" w:firstLine="0"/>
      </w:pPr>
      <w:rPr>
        <w:rFonts w:ascii="Times New Roman" w:hAnsi="Times New Roman" w:cs="Times New Roman" w:hint="default"/>
        <w:spacing w:val="-2"/>
        <w:kern w:val="16"/>
        <w:position w:val="-2"/>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B6D"/>
    <w:rsid w:val="000E539F"/>
    <w:rsid w:val="002C5A74"/>
    <w:rsid w:val="003D4536"/>
    <w:rsid w:val="006E161C"/>
    <w:rsid w:val="00881EF6"/>
    <w:rsid w:val="00D31B6D"/>
    <w:rsid w:val="00DC64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DEED7C-5632-4949-857B-62B3FACB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1B6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D31B6D"/>
    <w:rPr>
      <w:sz w:val="20"/>
      <w:szCs w:val="20"/>
    </w:rPr>
  </w:style>
  <w:style w:type="character" w:customStyle="1" w:styleId="Char">
    <w:name w:val="Κείμενο υποσημείωσης Char"/>
    <w:basedOn w:val="a0"/>
    <w:link w:val="a3"/>
    <w:semiHidden/>
    <w:rsid w:val="00D31B6D"/>
    <w:rPr>
      <w:rFonts w:ascii="Times New Roman" w:eastAsia="Times New Roman" w:hAnsi="Times New Roman" w:cs="Times New Roman"/>
      <w:sz w:val="20"/>
      <w:szCs w:val="20"/>
      <w:lang w:eastAsia="el-GR"/>
    </w:rPr>
  </w:style>
  <w:style w:type="character" w:styleId="a4">
    <w:name w:val="footnote reference"/>
    <w:basedOn w:val="a0"/>
    <w:semiHidden/>
    <w:unhideWhenUsed/>
    <w:rsid w:val="00D31B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27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1779</Words>
  <Characters>9612</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X-Strike</dc:creator>
  <cp:lastModifiedBy>GEL1 gel</cp:lastModifiedBy>
  <cp:revision>2</cp:revision>
  <dcterms:created xsi:type="dcterms:W3CDTF">2017-11-30T05:40:00Z</dcterms:created>
  <dcterms:modified xsi:type="dcterms:W3CDTF">2017-11-30T05:40:00Z</dcterms:modified>
</cp:coreProperties>
</file>